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062325F" w:rsidR="00E66558" w:rsidRDefault="008F0EB7" w:rsidP="008F0EB7">
      <w:pPr>
        <w:pStyle w:val="Heading1"/>
        <w:jc w:val="center"/>
      </w:pPr>
      <w:bookmarkStart w:id="0" w:name="_Toc400361362"/>
      <w:bookmarkStart w:id="1" w:name="_Toc443397153"/>
      <w:bookmarkStart w:id="2" w:name="_Toc357771638"/>
      <w:bookmarkStart w:id="3" w:name="_Toc346793416"/>
      <w:bookmarkStart w:id="4" w:name="_Toc328122777"/>
      <w:r>
        <w:rPr>
          <w:rFonts w:cstheme="minorHAnsi"/>
          <w:noProof/>
        </w:rPr>
        <w:drawing>
          <wp:anchor distT="0" distB="0" distL="114300" distR="114300" simplePos="0" relativeHeight="251658241" behindDoc="0" locked="0" layoutInCell="1" allowOverlap="1" wp14:anchorId="2B481D8D" wp14:editId="2D8E141B">
            <wp:simplePos x="0" y="0"/>
            <wp:positionH relativeFrom="column">
              <wp:posOffset>5749636</wp:posOffset>
            </wp:positionH>
            <wp:positionV relativeFrom="paragraph">
              <wp:posOffset>-55561</wp:posOffset>
            </wp:positionV>
            <wp:extent cx="936082" cy="304800"/>
            <wp:effectExtent l="0" t="0" r="0" b="0"/>
            <wp:wrapNone/>
            <wp:docPr id="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black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6082" cy="304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A25BEE7" wp14:editId="5E1DE66D">
            <wp:simplePos x="0" y="0"/>
            <wp:positionH relativeFrom="column">
              <wp:posOffset>-374073</wp:posOffset>
            </wp:positionH>
            <wp:positionV relativeFrom="paragraph">
              <wp:posOffset>-415636</wp:posOffset>
            </wp:positionV>
            <wp:extent cx="597306" cy="665019"/>
            <wp:effectExtent l="0" t="0" r="0" b="1905"/>
            <wp:wrapNone/>
            <wp:docPr id="3" name="Picture 3" descr="https://www.ashbyfields.co.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hbyfields.co.uk/_site/images/design/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306" cy="6650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t>Ashby Fields Primary School</w:t>
      </w:r>
    </w:p>
    <w:p w14:paraId="2A7D54B2" w14:textId="01DD0E63"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37BD85F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r w:rsidR="008F0EB7" w:rsidRPr="008F0EB7">
        <w:rPr>
          <w:noProof/>
        </w:rPr>
        <w:t xml:space="preserve"> </w:t>
      </w:r>
    </w:p>
    <w:p w14:paraId="2A7D54B4" w14:textId="146DB916"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21" w:type="pct"/>
        <w:tblCellMar>
          <w:left w:w="10" w:type="dxa"/>
          <w:right w:w="10" w:type="dxa"/>
        </w:tblCellMar>
        <w:tblLook w:val="04A0" w:firstRow="1" w:lastRow="0" w:firstColumn="1" w:lastColumn="0" w:noHBand="0" w:noVBand="1"/>
      </w:tblPr>
      <w:tblGrid>
        <w:gridCol w:w="6232"/>
        <w:gridCol w:w="3294"/>
      </w:tblGrid>
      <w:tr w:rsidR="00E66558" w14:paraId="2A7D54B7"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8F0EB7" w14:paraId="7E789966"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2F56B8" w14:textId="11AE90D3" w:rsidR="008F0EB7" w:rsidRDefault="008F0EB7">
            <w:pPr>
              <w:pStyle w:val="TableRow"/>
            </w:pPr>
            <w:r>
              <w:t>School name</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1EA3A4" w14:textId="3D17E37E" w:rsidR="008F0EB7" w:rsidRDefault="008F0EB7">
            <w:pPr>
              <w:pStyle w:val="TableRow"/>
            </w:pPr>
            <w:r w:rsidRPr="008F0EB7">
              <w:rPr>
                <w:sz w:val="22"/>
                <w:szCs w:val="22"/>
              </w:rPr>
              <w:t>Ashby Fields Primary School</w:t>
            </w:r>
          </w:p>
        </w:tc>
      </w:tr>
      <w:tr w:rsidR="002940F3" w14:paraId="2A7D54BA"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C63D552" w:rsidR="002940F3" w:rsidRDefault="00E9430B">
            <w:pPr>
              <w:pStyle w:val="TableRow"/>
            </w:pPr>
            <w:r>
              <w:t>402</w:t>
            </w:r>
          </w:p>
        </w:tc>
      </w:tr>
      <w:tr w:rsidR="002940F3" w14:paraId="2A7D54BD"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B710F7A" w:rsidR="002940F3" w:rsidRDefault="008F0EB7">
            <w:pPr>
              <w:pStyle w:val="TableRow"/>
            </w:pPr>
            <w:r>
              <w:t>1</w:t>
            </w:r>
            <w:r w:rsidR="00E9430B">
              <w:t>5</w:t>
            </w:r>
            <w:r>
              <w:t>% (</w:t>
            </w:r>
            <w:r w:rsidR="000972D8">
              <w:t>61</w:t>
            </w:r>
            <w:r>
              <w:t xml:space="preserve"> children)</w:t>
            </w:r>
          </w:p>
        </w:tc>
      </w:tr>
      <w:tr w:rsidR="002940F3" w14:paraId="2A7D54C0"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28D564E" w:rsidR="002940F3" w:rsidRDefault="008F0EB7">
            <w:pPr>
              <w:pStyle w:val="TableRow"/>
            </w:pPr>
            <w:r>
              <w:t>202</w:t>
            </w:r>
            <w:r w:rsidR="000461B4">
              <w:t>4</w:t>
            </w:r>
            <w:r>
              <w:t>-202</w:t>
            </w:r>
            <w:r w:rsidR="000461B4">
              <w:t>6</w:t>
            </w:r>
          </w:p>
        </w:tc>
      </w:tr>
      <w:tr w:rsidR="002940F3" w14:paraId="2A7D54C3"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7603346" w:rsidR="002940F3" w:rsidRDefault="008F0EB7">
            <w:pPr>
              <w:pStyle w:val="TableRow"/>
            </w:pPr>
            <w:r>
              <w:t xml:space="preserve">September </w:t>
            </w:r>
            <w:r w:rsidR="00E9430B">
              <w:t>2025</w:t>
            </w:r>
          </w:p>
        </w:tc>
      </w:tr>
      <w:tr w:rsidR="002940F3" w14:paraId="2A7D54C6"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8571B78" w:rsidR="008F0EB7" w:rsidRDefault="008F0EB7">
            <w:pPr>
              <w:pStyle w:val="TableRow"/>
            </w:pPr>
            <w:r>
              <w:t>September 202</w:t>
            </w:r>
            <w:r w:rsidR="00E9430B">
              <w:t>6</w:t>
            </w:r>
          </w:p>
        </w:tc>
      </w:tr>
      <w:tr w:rsidR="002940F3" w14:paraId="2A7D54C9"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73A75A9" w:rsidR="002940F3" w:rsidRDefault="008F0EB7">
            <w:pPr>
              <w:pStyle w:val="TableRow"/>
            </w:pPr>
            <w:r>
              <w:t>Rachel Edkins</w:t>
            </w:r>
          </w:p>
        </w:tc>
      </w:tr>
      <w:tr w:rsidR="002940F3" w14:paraId="2A7D54CC"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8C05F01" w:rsidR="002940F3" w:rsidRDefault="008F0EB7">
            <w:pPr>
              <w:pStyle w:val="TableRow"/>
            </w:pPr>
            <w:r>
              <w:t>Emma Ramm</w:t>
            </w:r>
          </w:p>
        </w:tc>
      </w:tr>
      <w:tr w:rsidR="002940F3" w14:paraId="2A7D54CF" w14:textId="77777777" w:rsidTr="008F0EB7">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74659AC3" w:rsidR="002940F3" w:rsidRDefault="00896B3F">
            <w:pPr>
              <w:pStyle w:val="TableRow"/>
            </w:pPr>
            <w:r>
              <w:t>Caroline Campbell</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0C16040A" w:rsidR="00E66558" w:rsidRDefault="009D71E8">
            <w:pPr>
              <w:pStyle w:val="TableRow"/>
            </w:pPr>
            <w:r>
              <w:t>£</w:t>
            </w:r>
            <w:r w:rsidR="00D91E6F" w:rsidRPr="00D91E6F">
              <w:t xml:space="preserve"> </w:t>
            </w:r>
            <w:r w:rsidR="00AF7389">
              <w:t>86,</w:t>
            </w:r>
            <w:r w:rsidR="002914CE">
              <w:t>670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7B1CB9" w:rsidRDefault="009D71E8">
            <w:pPr>
              <w:pStyle w:val="TableRow"/>
            </w:pPr>
            <w:r w:rsidRPr="007B1CB9">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65FFE80" w:rsidR="00E66558" w:rsidRPr="007B1CB9" w:rsidRDefault="009D71E8">
            <w:pPr>
              <w:pStyle w:val="TableRow"/>
            </w:pPr>
            <w:r w:rsidRPr="007B1CB9">
              <w:t>£</w:t>
            </w:r>
            <w:r w:rsidR="00F3329B">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Pr="007B1CB9" w:rsidRDefault="009D71E8" w:rsidP="009C0914">
            <w:pPr>
              <w:pStyle w:val="TableRow"/>
              <w:spacing w:after="120"/>
            </w:pPr>
            <w:r w:rsidRPr="007B1CB9">
              <w:t xml:space="preserve">Pupil premium </w:t>
            </w:r>
            <w:r w:rsidR="006E0786" w:rsidRPr="007B1CB9">
              <w:t>(and recovery premium</w:t>
            </w:r>
            <w:r w:rsidR="001E206F" w:rsidRPr="007B1CB9">
              <w:t xml:space="preserve">*) </w:t>
            </w:r>
            <w:r w:rsidRPr="007B1CB9">
              <w:t xml:space="preserve">funding carried forward from previous years </w:t>
            </w:r>
            <w:r w:rsidRPr="007B1CB9">
              <w:rPr>
                <w:i/>
                <w:iCs/>
              </w:rPr>
              <w:t>(enter £0 if not applicable)</w:t>
            </w:r>
          </w:p>
          <w:p w14:paraId="2A7D54DD" w14:textId="70EB550D" w:rsidR="001E206F" w:rsidRPr="007B1CB9" w:rsidRDefault="001E206F">
            <w:pPr>
              <w:pStyle w:val="TableRow"/>
              <w:rPr>
                <w:i/>
                <w:iCs/>
              </w:rPr>
            </w:pPr>
            <w:r w:rsidRPr="007B1CB9">
              <w:rPr>
                <w:i/>
                <w:iCs/>
              </w:rPr>
              <w:t>*</w:t>
            </w:r>
            <w:r w:rsidR="009C0914" w:rsidRPr="007B1CB9">
              <w:rPr>
                <w:i/>
                <w:iCs/>
              </w:rPr>
              <w:t>Recovery</w:t>
            </w:r>
            <w:r w:rsidRPr="007B1CB9">
              <w:rPr>
                <w:i/>
                <w:iCs/>
              </w:rPr>
              <w:t xml:space="preserve"> premium </w:t>
            </w:r>
            <w:r w:rsidR="002940F3" w:rsidRPr="007B1CB9">
              <w:rPr>
                <w:i/>
                <w:iCs/>
              </w:rPr>
              <w:t>received in</w:t>
            </w:r>
            <w:r w:rsidR="00D877D0" w:rsidRPr="007B1CB9">
              <w:rPr>
                <w:i/>
                <w:iCs/>
              </w:rPr>
              <w:t xml:space="preserve"> </w:t>
            </w:r>
            <w:r w:rsidR="000D6596" w:rsidRPr="007B1CB9">
              <w:rPr>
                <w:i/>
                <w:iCs/>
              </w:rPr>
              <w:t xml:space="preserve">academic year </w:t>
            </w:r>
            <w:r w:rsidR="0092287F" w:rsidRPr="007B1CB9">
              <w:rPr>
                <w:i/>
                <w:iCs/>
              </w:rPr>
              <w:t>2021 to 2022 can be carried forward to</w:t>
            </w:r>
            <w:r w:rsidR="00ED5108" w:rsidRPr="007B1CB9">
              <w:rPr>
                <w:i/>
                <w:iCs/>
              </w:rPr>
              <w:t xml:space="preserve"> academic year</w:t>
            </w:r>
            <w:r w:rsidR="005E73F1" w:rsidRPr="007B1CB9">
              <w:rPr>
                <w:i/>
                <w:iCs/>
              </w:rPr>
              <w:t xml:space="preserve"> 2022 to 2023</w:t>
            </w:r>
            <w:r w:rsidR="00ED5108" w:rsidRPr="007B1CB9">
              <w:rPr>
                <w:i/>
                <w:iCs/>
              </w:rPr>
              <w:t>. Recovery premium received in academic year</w:t>
            </w:r>
            <w:r w:rsidR="005E73F1" w:rsidRPr="007B1CB9">
              <w:rPr>
                <w:i/>
                <w:iCs/>
              </w:rPr>
              <w:t xml:space="preserve"> 2022 to 2023</w:t>
            </w:r>
            <w:r w:rsidR="00ED5108" w:rsidRPr="007B1CB9">
              <w:rPr>
                <w:i/>
                <w:iCs/>
              </w:rPr>
              <w:t xml:space="preserve"> cannot be carried forward to 2023 to 2024.</w:t>
            </w:r>
            <w:r w:rsidR="0092287F" w:rsidRPr="007B1CB9">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8CBC6B6" w:rsidR="00E66558" w:rsidRPr="007B1CB9" w:rsidRDefault="009D71E8">
            <w:pPr>
              <w:pStyle w:val="TableRow"/>
            </w:pPr>
            <w:r w:rsidRPr="007B1CB9">
              <w:t>£</w:t>
            </w:r>
            <w:r w:rsidR="00D91E6F">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7B1CB9" w:rsidRDefault="009D71E8" w:rsidP="009C0914">
            <w:pPr>
              <w:pStyle w:val="TableRow"/>
              <w:spacing w:after="120"/>
              <w:rPr>
                <w:b/>
              </w:rPr>
            </w:pPr>
            <w:r w:rsidRPr="007B1CB9">
              <w:rPr>
                <w:b/>
              </w:rPr>
              <w:t>Total budget for this academic year</w:t>
            </w:r>
          </w:p>
          <w:p w14:paraId="2A7D54E1" w14:textId="77777777" w:rsidR="00E66558" w:rsidRPr="007B1CB9" w:rsidRDefault="009D71E8">
            <w:pPr>
              <w:pStyle w:val="TableRow"/>
              <w:rPr>
                <w:i/>
                <w:iCs/>
              </w:rPr>
            </w:pPr>
            <w:r w:rsidRPr="007B1CB9">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B9C1AC5" w:rsidR="00E66558" w:rsidRPr="007B1CB9" w:rsidRDefault="009D71E8">
            <w:pPr>
              <w:pStyle w:val="TableRow"/>
            </w:pPr>
            <w:r w:rsidRPr="007B1CB9">
              <w:t>£</w:t>
            </w:r>
            <w:r w:rsidR="00D91E6F" w:rsidRPr="00D91E6F">
              <w:t xml:space="preserve"> </w:t>
            </w:r>
            <w:r w:rsidR="002914CE">
              <w:t>86,670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6" w14:textId="0CE43B7E" w:rsidR="00E66558" w:rsidRPr="00893914" w:rsidRDefault="008F0EB7" w:rsidP="00893914">
            <w:pPr>
              <w:spacing w:after="0" w:line="240" w:lineRule="auto"/>
              <w:rPr>
                <w:sz w:val="22"/>
                <w:szCs w:val="22"/>
              </w:rPr>
            </w:pPr>
            <w:r w:rsidRPr="00893914">
              <w:rPr>
                <w:sz w:val="22"/>
                <w:szCs w:val="22"/>
              </w:rPr>
              <w:t>At Ashby Fields, it is our aim for all disadvantaged students to make progress across all subjects in line with their peers both at Ashby Fields and nationally. Our Pupil Premium strategy focuses on these main areas:</w:t>
            </w:r>
          </w:p>
          <w:p w14:paraId="477AB36D" w14:textId="0E852F27" w:rsidR="008F0EB7" w:rsidRPr="00893914" w:rsidRDefault="008F0EB7" w:rsidP="00893914">
            <w:pPr>
              <w:pStyle w:val="ListParagraph"/>
              <w:numPr>
                <w:ilvl w:val="0"/>
                <w:numId w:val="14"/>
              </w:numPr>
              <w:spacing w:after="0" w:line="240" w:lineRule="auto"/>
              <w:rPr>
                <w:sz w:val="22"/>
                <w:szCs w:val="22"/>
              </w:rPr>
            </w:pPr>
            <w:r w:rsidRPr="00893914">
              <w:rPr>
                <w:sz w:val="22"/>
                <w:szCs w:val="22"/>
              </w:rPr>
              <w:t>Enhancing progress with particular focus on</w:t>
            </w:r>
            <w:r w:rsidR="002914CE">
              <w:rPr>
                <w:sz w:val="22"/>
                <w:szCs w:val="22"/>
              </w:rPr>
              <w:t xml:space="preserve"> </w:t>
            </w:r>
            <w:r w:rsidRPr="00893914">
              <w:rPr>
                <w:sz w:val="22"/>
                <w:szCs w:val="22"/>
              </w:rPr>
              <w:t>reading,</w:t>
            </w:r>
            <w:r w:rsidR="002914CE">
              <w:rPr>
                <w:sz w:val="22"/>
                <w:szCs w:val="22"/>
              </w:rPr>
              <w:t xml:space="preserve"> writing,</w:t>
            </w:r>
            <w:r w:rsidRPr="00893914">
              <w:rPr>
                <w:sz w:val="22"/>
                <w:szCs w:val="22"/>
              </w:rPr>
              <w:t xml:space="preserve"> phonics and early maths through quality first teaching and learning, and personalised intervention programmes, so pupils can quickly address any gaps in learning.</w:t>
            </w:r>
          </w:p>
          <w:p w14:paraId="576D5EA6" w14:textId="62CA7CF4" w:rsidR="008F0EB7" w:rsidRPr="00893914" w:rsidRDefault="008F0EB7" w:rsidP="00893914">
            <w:pPr>
              <w:pStyle w:val="ListParagraph"/>
              <w:numPr>
                <w:ilvl w:val="0"/>
                <w:numId w:val="14"/>
              </w:numPr>
              <w:spacing w:after="0" w:line="240" w:lineRule="auto"/>
              <w:rPr>
                <w:sz w:val="22"/>
                <w:szCs w:val="22"/>
              </w:rPr>
            </w:pPr>
            <w:r w:rsidRPr="00893914">
              <w:rPr>
                <w:sz w:val="22"/>
                <w:szCs w:val="22"/>
              </w:rPr>
              <w:t>Continue to provide high-quality pastoral support</w:t>
            </w:r>
            <w:r w:rsidR="001E4EAB">
              <w:rPr>
                <w:sz w:val="22"/>
                <w:szCs w:val="22"/>
              </w:rPr>
              <w:t xml:space="preserve"> and PSHE Curriculum</w:t>
            </w:r>
            <w:r w:rsidRPr="00893914">
              <w:rPr>
                <w:sz w:val="22"/>
                <w:szCs w:val="22"/>
              </w:rPr>
              <w:t xml:space="preserve"> to ensure pupils know how to eat healthily, maintain an active lifestyle and are mentally healthy. We aim for </w:t>
            </w:r>
            <w:proofErr w:type="gramStart"/>
            <w:r w:rsidRPr="00893914">
              <w:rPr>
                <w:sz w:val="22"/>
                <w:szCs w:val="22"/>
              </w:rPr>
              <w:t>all of</w:t>
            </w:r>
            <w:proofErr w:type="gramEnd"/>
            <w:r w:rsidRPr="00893914">
              <w:rPr>
                <w:sz w:val="22"/>
                <w:szCs w:val="22"/>
              </w:rPr>
              <w:t xml:space="preserve"> our children and families to feel happy, safe and loved.</w:t>
            </w:r>
          </w:p>
          <w:p w14:paraId="174BA3F6" w14:textId="51ED2D07" w:rsidR="00893914" w:rsidRPr="00893914" w:rsidRDefault="00893914" w:rsidP="00893914">
            <w:pPr>
              <w:pStyle w:val="ListParagraph"/>
              <w:numPr>
                <w:ilvl w:val="0"/>
                <w:numId w:val="14"/>
              </w:numPr>
              <w:spacing w:after="0" w:line="240" w:lineRule="auto"/>
              <w:rPr>
                <w:sz w:val="22"/>
                <w:szCs w:val="22"/>
              </w:rPr>
            </w:pPr>
            <w:r w:rsidRPr="00893914">
              <w:rPr>
                <w:sz w:val="22"/>
                <w:szCs w:val="22"/>
              </w:rPr>
              <w:t>Supporting children and families to access and engage in all learning, including home learning via Seesaw, to ensure that disadvantage</w:t>
            </w:r>
            <w:r w:rsidR="007355C9">
              <w:rPr>
                <w:sz w:val="22"/>
                <w:szCs w:val="22"/>
              </w:rPr>
              <w:t>d</w:t>
            </w:r>
            <w:r w:rsidRPr="00893914">
              <w:rPr>
                <w:sz w:val="22"/>
                <w:szCs w:val="22"/>
              </w:rPr>
              <w:t xml:space="preserve"> children are enabled to progress and consolidate learning at home regularly. </w:t>
            </w:r>
          </w:p>
          <w:p w14:paraId="293A8E8D" w14:textId="45E922B3" w:rsidR="00893914" w:rsidRPr="00893914" w:rsidRDefault="00893914" w:rsidP="00893914">
            <w:pPr>
              <w:pStyle w:val="ListParagraph"/>
              <w:numPr>
                <w:ilvl w:val="0"/>
                <w:numId w:val="14"/>
              </w:numPr>
              <w:spacing w:after="0" w:line="240" w:lineRule="auto"/>
              <w:rPr>
                <w:sz w:val="22"/>
                <w:szCs w:val="22"/>
              </w:rPr>
            </w:pPr>
            <w:r w:rsidRPr="00893914">
              <w:rPr>
                <w:sz w:val="22"/>
                <w:szCs w:val="22"/>
              </w:rPr>
              <w:t>Ensuring that teaching and learning opportunities meet the needs of all pupils.</w:t>
            </w:r>
          </w:p>
          <w:p w14:paraId="18B3C2B2" w14:textId="114D9C86" w:rsidR="00893914" w:rsidRPr="00893914" w:rsidRDefault="00893914" w:rsidP="00893914">
            <w:pPr>
              <w:pStyle w:val="ListParagraph"/>
              <w:numPr>
                <w:ilvl w:val="0"/>
                <w:numId w:val="14"/>
              </w:numPr>
              <w:spacing w:after="0" w:line="240" w:lineRule="auto"/>
              <w:rPr>
                <w:sz w:val="22"/>
                <w:szCs w:val="22"/>
              </w:rPr>
            </w:pPr>
            <w:r w:rsidRPr="00893914">
              <w:rPr>
                <w:sz w:val="22"/>
                <w:szCs w:val="22"/>
              </w:rPr>
              <w:t>Ensuring that appropriate provision is made for pupils who belong to multiple vulnerable groups, including ensu</w:t>
            </w:r>
            <w:r w:rsidR="00E57DEF">
              <w:rPr>
                <w:sz w:val="22"/>
                <w:szCs w:val="22"/>
              </w:rPr>
              <w:t>r</w:t>
            </w:r>
            <w:r w:rsidRPr="00893914">
              <w:rPr>
                <w:sz w:val="22"/>
                <w:szCs w:val="22"/>
              </w:rPr>
              <w:t>ing the needs of socially disadvantaged pupils are adequately assessed and addressed.</w:t>
            </w:r>
          </w:p>
          <w:p w14:paraId="0F0685F5" w14:textId="3C8FFA3D" w:rsidR="00893914" w:rsidRPr="00893914" w:rsidRDefault="00893914" w:rsidP="00893914">
            <w:pPr>
              <w:pStyle w:val="ListParagraph"/>
              <w:numPr>
                <w:ilvl w:val="0"/>
                <w:numId w:val="14"/>
              </w:numPr>
              <w:spacing w:after="0" w:line="240" w:lineRule="auto"/>
              <w:rPr>
                <w:sz w:val="22"/>
                <w:szCs w:val="22"/>
              </w:rPr>
            </w:pPr>
            <w:r w:rsidRPr="00893914">
              <w:rPr>
                <w:sz w:val="22"/>
                <w:szCs w:val="22"/>
              </w:rPr>
              <w:t>In making provision for socially disadvantaged pupils, we recognise that not all pu</w:t>
            </w:r>
            <w:r w:rsidR="0004283F">
              <w:rPr>
                <w:sz w:val="22"/>
                <w:szCs w:val="22"/>
              </w:rPr>
              <w:t>p</w:t>
            </w:r>
            <w:r w:rsidRPr="00893914">
              <w:rPr>
                <w:sz w:val="22"/>
                <w:szCs w:val="22"/>
              </w:rPr>
              <w:t>ils who receive free school meals will be socially disadvantaged.</w:t>
            </w:r>
          </w:p>
          <w:p w14:paraId="774418FD" w14:textId="41FBEF80" w:rsidR="00893914" w:rsidRDefault="00893914" w:rsidP="00893914">
            <w:pPr>
              <w:pStyle w:val="ListParagraph"/>
              <w:numPr>
                <w:ilvl w:val="0"/>
                <w:numId w:val="14"/>
              </w:numPr>
              <w:spacing w:after="0" w:line="240" w:lineRule="auto"/>
              <w:rPr>
                <w:sz w:val="22"/>
                <w:szCs w:val="22"/>
              </w:rPr>
            </w:pPr>
            <w:r w:rsidRPr="00893914">
              <w:rPr>
                <w:sz w:val="22"/>
                <w:szCs w:val="22"/>
              </w:rPr>
              <w:t xml:space="preserve">Pupil premium funding will be allocated following a needs analysis which will identify priority classes, groups or individuals. Limited funding and resources </w:t>
            </w:r>
            <w:proofErr w:type="gramStart"/>
            <w:r w:rsidRPr="00893914">
              <w:rPr>
                <w:sz w:val="22"/>
                <w:szCs w:val="22"/>
              </w:rPr>
              <w:t>means</w:t>
            </w:r>
            <w:proofErr w:type="gramEnd"/>
            <w:r w:rsidRPr="00893914">
              <w:rPr>
                <w:sz w:val="22"/>
                <w:szCs w:val="22"/>
              </w:rPr>
              <w:t xml:space="preserve"> that not all children receiving free school meals will be in receipt of pupil premium interventions at one time.</w:t>
            </w:r>
          </w:p>
          <w:p w14:paraId="668ECC0A" w14:textId="381CE31C" w:rsidR="00AE35B9" w:rsidRPr="00AE35B9" w:rsidRDefault="00AE35B9" w:rsidP="00AE35B9">
            <w:pPr>
              <w:pStyle w:val="ListParagraph"/>
              <w:numPr>
                <w:ilvl w:val="0"/>
                <w:numId w:val="14"/>
              </w:numPr>
              <w:spacing w:after="0" w:line="240" w:lineRule="auto"/>
              <w:rPr>
                <w:sz w:val="22"/>
                <w:szCs w:val="22"/>
              </w:rPr>
            </w:pPr>
            <w:r w:rsidRPr="00AE35B9">
              <w:rPr>
                <w:sz w:val="22"/>
                <w:szCs w:val="22"/>
              </w:rPr>
              <w:t>We ensure continuous monitoring of interventions, producing impact reports to ensure these interventions are effective and are providing progression for our learners.</w:t>
            </w:r>
          </w:p>
          <w:p w14:paraId="0F368429" w14:textId="339D062F" w:rsidR="00AE35B9" w:rsidRPr="00AE35B9" w:rsidRDefault="00AE35B9" w:rsidP="00AE35B9">
            <w:pPr>
              <w:pStyle w:val="ListParagraph"/>
              <w:numPr>
                <w:ilvl w:val="0"/>
                <w:numId w:val="14"/>
              </w:numPr>
              <w:spacing w:after="0" w:line="240" w:lineRule="auto"/>
              <w:rPr>
                <w:sz w:val="22"/>
                <w:szCs w:val="22"/>
              </w:rPr>
            </w:pPr>
            <w:r w:rsidRPr="00AE35B9">
              <w:rPr>
                <w:sz w:val="22"/>
                <w:szCs w:val="22"/>
              </w:rPr>
              <w:t xml:space="preserve">Attendance is reviewed on a weekly basis, families to be supported and challenged over their attendance and strict attendance procedures in place. This is to ensure our learners are in school and are </w:t>
            </w:r>
            <w:proofErr w:type="gramStart"/>
            <w:r w:rsidRPr="00AE35B9">
              <w:rPr>
                <w:sz w:val="22"/>
                <w:szCs w:val="22"/>
              </w:rPr>
              <w:t>accessing their education at all times</w:t>
            </w:r>
            <w:proofErr w:type="gramEnd"/>
            <w:r w:rsidRPr="00AE35B9">
              <w:rPr>
                <w:sz w:val="22"/>
                <w:szCs w:val="22"/>
              </w:rPr>
              <w:t>.</w:t>
            </w:r>
          </w:p>
          <w:p w14:paraId="6734ABAE" w14:textId="77777777" w:rsidR="00AE35B9" w:rsidRPr="00893914" w:rsidRDefault="00AE35B9" w:rsidP="00AE35B9">
            <w:pPr>
              <w:pStyle w:val="ListParagraph"/>
              <w:numPr>
                <w:ilvl w:val="0"/>
                <w:numId w:val="0"/>
              </w:numPr>
              <w:spacing w:after="0" w:line="240" w:lineRule="auto"/>
              <w:ind w:left="720"/>
              <w:rPr>
                <w:sz w:val="22"/>
                <w:szCs w:val="22"/>
              </w:rPr>
            </w:pPr>
          </w:p>
          <w:p w14:paraId="53BBC678" w14:textId="78DB85C2" w:rsidR="00893914" w:rsidRPr="00893914" w:rsidRDefault="00893914" w:rsidP="00893914">
            <w:pPr>
              <w:spacing w:after="0" w:line="240" w:lineRule="auto"/>
              <w:rPr>
                <w:b/>
                <w:bCs/>
                <w:sz w:val="22"/>
                <w:szCs w:val="22"/>
              </w:rPr>
            </w:pPr>
            <w:r w:rsidRPr="00893914">
              <w:rPr>
                <w:b/>
                <w:bCs/>
                <w:sz w:val="22"/>
                <w:szCs w:val="22"/>
              </w:rPr>
              <w:t>Demography and School Context</w:t>
            </w:r>
          </w:p>
          <w:p w14:paraId="76F92529" w14:textId="77777777" w:rsidR="00E66558" w:rsidRDefault="00893914" w:rsidP="00893914">
            <w:pPr>
              <w:spacing w:after="0" w:line="240" w:lineRule="auto"/>
              <w:ind w:left="360"/>
              <w:rPr>
                <w:sz w:val="22"/>
                <w:szCs w:val="22"/>
              </w:rPr>
            </w:pPr>
            <w:r w:rsidRPr="00893914">
              <w:rPr>
                <w:sz w:val="22"/>
                <w:szCs w:val="22"/>
              </w:rPr>
              <w:t>Ashby Fields Primary School is a community school located in Daventry, in Northamptonshire. We have fourteen classes from EYFS to Year 6. The map below displays the ‘Indices of Deprivation Index’ which surround the school.</w:t>
            </w:r>
          </w:p>
          <w:p w14:paraId="3CFC3435" w14:textId="182AC611" w:rsidR="00893914" w:rsidRDefault="00893914" w:rsidP="00893914">
            <w:pPr>
              <w:spacing w:after="0" w:line="240" w:lineRule="auto"/>
              <w:ind w:left="360"/>
              <w:rPr>
                <w:sz w:val="22"/>
                <w:szCs w:val="22"/>
              </w:rPr>
            </w:pPr>
          </w:p>
          <w:p w14:paraId="7B686A5A" w14:textId="654E76F9" w:rsidR="00A17E70" w:rsidRDefault="00A17E70" w:rsidP="00893914">
            <w:pPr>
              <w:spacing w:after="0" w:line="240" w:lineRule="auto"/>
              <w:ind w:left="360"/>
              <w:rPr>
                <w:sz w:val="22"/>
                <w:szCs w:val="22"/>
              </w:rPr>
            </w:pPr>
            <w:r w:rsidRPr="00A17E70">
              <w:rPr>
                <w:noProof/>
                <w:sz w:val="22"/>
                <w:szCs w:val="22"/>
              </w:rPr>
              <w:lastRenderedPageBreak/>
              <w:drawing>
                <wp:inline distT="0" distB="0" distL="0" distR="0" wp14:anchorId="0E3709F3" wp14:editId="70855A6F">
                  <wp:extent cx="6029960" cy="5156835"/>
                  <wp:effectExtent l="0" t="0" r="8890" b="5715"/>
                  <wp:docPr id="28820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05622" name=""/>
                          <pic:cNvPicPr/>
                        </pic:nvPicPr>
                        <pic:blipFill>
                          <a:blip r:embed="rId12"/>
                          <a:stretch>
                            <a:fillRect/>
                          </a:stretch>
                        </pic:blipFill>
                        <pic:spPr>
                          <a:xfrm>
                            <a:off x="0" y="0"/>
                            <a:ext cx="6029960" cy="5156835"/>
                          </a:xfrm>
                          <a:prstGeom prst="rect">
                            <a:avLst/>
                          </a:prstGeom>
                        </pic:spPr>
                      </pic:pic>
                    </a:graphicData>
                  </a:graphic>
                </wp:inline>
              </w:drawing>
            </w:r>
          </w:p>
          <w:p w14:paraId="66C1AD8E" w14:textId="77777777" w:rsidR="00893914" w:rsidRDefault="00893914" w:rsidP="00893914">
            <w:pPr>
              <w:spacing w:after="0" w:line="240" w:lineRule="auto"/>
              <w:ind w:left="360"/>
              <w:rPr>
                <w:sz w:val="22"/>
                <w:szCs w:val="22"/>
              </w:rPr>
            </w:pPr>
          </w:p>
          <w:p w14:paraId="2D4C58A7" w14:textId="77777777" w:rsidR="00893914" w:rsidRPr="00083B55" w:rsidRDefault="00893914" w:rsidP="00893914">
            <w:pPr>
              <w:spacing w:after="0" w:line="240" w:lineRule="auto"/>
              <w:rPr>
                <w:sz w:val="22"/>
                <w:szCs w:val="22"/>
              </w:rPr>
            </w:pPr>
            <w:r w:rsidRPr="00083B55">
              <w:rPr>
                <w:b/>
                <w:bCs/>
                <w:sz w:val="22"/>
                <w:szCs w:val="22"/>
              </w:rPr>
              <w:t>Ultimate Objectives</w:t>
            </w:r>
          </w:p>
          <w:p w14:paraId="38D5DC87" w14:textId="77777777" w:rsidR="00893914" w:rsidRPr="00083B55" w:rsidRDefault="00893914" w:rsidP="00893914">
            <w:pPr>
              <w:pStyle w:val="ListParagraph"/>
              <w:numPr>
                <w:ilvl w:val="0"/>
                <w:numId w:val="15"/>
              </w:numPr>
              <w:spacing w:after="0" w:line="240" w:lineRule="auto"/>
              <w:rPr>
                <w:sz w:val="22"/>
                <w:szCs w:val="22"/>
              </w:rPr>
            </w:pPr>
            <w:r w:rsidRPr="00083B55">
              <w:rPr>
                <w:sz w:val="22"/>
                <w:szCs w:val="22"/>
              </w:rPr>
              <w:t xml:space="preserve">To narrow the attainment gap between disadvantaged and non-disadvantaged pupils nationally </w:t>
            </w:r>
            <w:proofErr w:type="gramStart"/>
            <w:r w:rsidRPr="00083B55">
              <w:rPr>
                <w:sz w:val="22"/>
                <w:szCs w:val="22"/>
              </w:rPr>
              <w:t>and also</w:t>
            </w:r>
            <w:proofErr w:type="gramEnd"/>
            <w:r w:rsidRPr="00083B55">
              <w:rPr>
                <w:sz w:val="22"/>
                <w:szCs w:val="22"/>
              </w:rPr>
              <w:t xml:space="preserve"> within internal school data.</w:t>
            </w:r>
          </w:p>
          <w:p w14:paraId="49CFD36B" w14:textId="77777777" w:rsidR="00893914" w:rsidRPr="00083B55" w:rsidRDefault="00893914" w:rsidP="00893914">
            <w:pPr>
              <w:pStyle w:val="ListParagraph"/>
              <w:numPr>
                <w:ilvl w:val="0"/>
                <w:numId w:val="15"/>
              </w:numPr>
              <w:spacing w:after="0" w:line="240" w:lineRule="auto"/>
              <w:rPr>
                <w:sz w:val="22"/>
                <w:szCs w:val="22"/>
              </w:rPr>
            </w:pPr>
            <w:r w:rsidRPr="00083B55">
              <w:rPr>
                <w:sz w:val="22"/>
                <w:szCs w:val="22"/>
              </w:rPr>
              <w:t xml:space="preserve">For all disadvantaged pupils in school to exceed nationally expected progress rates </w:t>
            </w:r>
            <w:proofErr w:type="gramStart"/>
            <w:r w:rsidRPr="00083B55">
              <w:rPr>
                <w:sz w:val="22"/>
                <w:szCs w:val="22"/>
              </w:rPr>
              <w:t>in order to</w:t>
            </w:r>
            <w:proofErr w:type="gramEnd"/>
            <w:r w:rsidRPr="00083B55">
              <w:rPr>
                <w:sz w:val="22"/>
                <w:szCs w:val="22"/>
              </w:rPr>
              <w:t xml:space="preserve"> reach Age Related Expectation at the end of Year 2 and Year 6.</w:t>
            </w:r>
          </w:p>
          <w:p w14:paraId="145918B5" w14:textId="77777777" w:rsidR="00893914" w:rsidRPr="00083B55" w:rsidRDefault="00893914" w:rsidP="00893914">
            <w:pPr>
              <w:spacing w:after="0" w:line="240" w:lineRule="auto"/>
              <w:rPr>
                <w:sz w:val="22"/>
                <w:szCs w:val="22"/>
              </w:rPr>
            </w:pPr>
          </w:p>
          <w:p w14:paraId="305CF416" w14:textId="77777777" w:rsidR="00893914" w:rsidRPr="00083B55" w:rsidRDefault="00893914" w:rsidP="00893914">
            <w:pPr>
              <w:spacing w:after="0" w:line="240" w:lineRule="auto"/>
              <w:rPr>
                <w:sz w:val="22"/>
                <w:szCs w:val="22"/>
              </w:rPr>
            </w:pPr>
            <w:r w:rsidRPr="00083B55">
              <w:rPr>
                <w:b/>
                <w:bCs/>
                <w:sz w:val="22"/>
                <w:szCs w:val="22"/>
              </w:rPr>
              <w:t>Achieving these Objectives</w:t>
            </w:r>
          </w:p>
          <w:p w14:paraId="2EEC4CB3" w14:textId="46BFA7BA" w:rsidR="00893914" w:rsidRPr="00083B55" w:rsidRDefault="00893914" w:rsidP="00893914">
            <w:pPr>
              <w:pStyle w:val="ListParagraph"/>
              <w:numPr>
                <w:ilvl w:val="0"/>
                <w:numId w:val="15"/>
              </w:numPr>
              <w:spacing w:after="0" w:line="240" w:lineRule="auto"/>
              <w:rPr>
                <w:sz w:val="22"/>
                <w:szCs w:val="22"/>
              </w:rPr>
            </w:pPr>
            <w:r w:rsidRPr="00083B55">
              <w:rPr>
                <w:sz w:val="22"/>
                <w:szCs w:val="22"/>
              </w:rPr>
              <w:t>‘Catch up’ teach</w:t>
            </w:r>
            <w:r w:rsidR="00290393">
              <w:rPr>
                <w:sz w:val="22"/>
                <w:szCs w:val="22"/>
              </w:rPr>
              <w:t>er</w:t>
            </w:r>
            <w:r w:rsidRPr="00083B55">
              <w:rPr>
                <w:sz w:val="22"/>
                <w:szCs w:val="22"/>
              </w:rPr>
              <w:t xml:space="preserve">, providing </w:t>
            </w:r>
            <w:r w:rsidR="00290393">
              <w:rPr>
                <w:sz w:val="22"/>
                <w:szCs w:val="22"/>
              </w:rPr>
              <w:t>target</w:t>
            </w:r>
            <w:r w:rsidR="00CB6368">
              <w:rPr>
                <w:sz w:val="22"/>
                <w:szCs w:val="22"/>
              </w:rPr>
              <w:t xml:space="preserve">ed </w:t>
            </w:r>
            <w:r w:rsidRPr="00083B55">
              <w:rPr>
                <w:sz w:val="22"/>
                <w:szCs w:val="22"/>
              </w:rPr>
              <w:t>smal</w:t>
            </w:r>
            <w:r w:rsidR="00CB6368">
              <w:rPr>
                <w:sz w:val="22"/>
                <w:szCs w:val="22"/>
              </w:rPr>
              <w:t>l</w:t>
            </w:r>
            <w:r w:rsidRPr="00083B55">
              <w:rPr>
                <w:sz w:val="22"/>
                <w:szCs w:val="22"/>
              </w:rPr>
              <w:t xml:space="preserve"> group work with an experienced teacher/HLTS focusing on overcoming gaps in learning.</w:t>
            </w:r>
          </w:p>
          <w:p w14:paraId="4D2F557C" w14:textId="56E9FB08" w:rsidR="00893914" w:rsidRPr="00083B55" w:rsidRDefault="00083B55" w:rsidP="00893914">
            <w:pPr>
              <w:pStyle w:val="ListParagraph"/>
              <w:numPr>
                <w:ilvl w:val="0"/>
                <w:numId w:val="15"/>
              </w:numPr>
              <w:spacing w:after="0" w:line="240" w:lineRule="auto"/>
              <w:rPr>
                <w:sz w:val="22"/>
                <w:szCs w:val="22"/>
              </w:rPr>
            </w:pPr>
            <w:r w:rsidRPr="00083B55">
              <w:rPr>
                <w:sz w:val="22"/>
                <w:szCs w:val="22"/>
              </w:rPr>
              <w:t xml:space="preserve">Additional small group and/or </w:t>
            </w:r>
            <w:r w:rsidR="00893914" w:rsidRPr="00083B55">
              <w:rPr>
                <w:sz w:val="22"/>
                <w:szCs w:val="22"/>
              </w:rPr>
              <w:t>1:1 support.</w:t>
            </w:r>
          </w:p>
          <w:p w14:paraId="26435A02" w14:textId="457E1E0F" w:rsidR="00893914" w:rsidRPr="00083B55" w:rsidRDefault="00083B55" w:rsidP="00893914">
            <w:pPr>
              <w:pStyle w:val="ListParagraph"/>
              <w:numPr>
                <w:ilvl w:val="0"/>
                <w:numId w:val="15"/>
              </w:numPr>
              <w:spacing w:after="0" w:line="240" w:lineRule="auto"/>
              <w:rPr>
                <w:sz w:val="22"/>
                <w:szCs w:val="22"/>
              </w:rPr>
            </w:pPr>
            <w:r w:rsidRPr="00083B55">
              <w:rPr>
                <w:sz w:val="22"/>
                <w:szCs w:val="22"/>
              </w:rPr>
              <w:t>Additional</w:t>
            </w:r>
            <w:r w:rsidR="00893914" w:rsidRPr="00083B55">
              <w:rPr>
                <w:sz w:val="22"/>
                <w:szCs w:val="22"/>
              </w:rPr>
              <w:t xml:space="preserve"> teaching and learning opportunities provided through trained support staff and/or external agencies.</w:t>
            </w:r>
          </w:p>
          <w:p w14:paraId="747C9430" w14:textId="77777777" w:rsidR="00893914" w:rsidRPr="00083B55" w:rsidRDefault="00893914" w:rsidP="00893914">
            <w:pPr>
              <w:pStyle w:val="ListParagraph"/>
              <w:numPr>
                <w:ilvl w:val="0"/>
                <w:numId w:val="15"/>
              </w:numPr>
              <w:spacing w:after="0" w:line="240" w:lineRule="auto"/>
              <w:rPr>
                <w:sz w:val="22"/>
                <w:szCs w:val="22"/>
              </w:rPr>
            </w:pPr>
            <w:r w:rsidRPr="00083B55">
              <w:rPr>
                <w:sz w:val="22"/>
                <w:szCs w:val="22"/>
              </w:rPr>
              <w:t>All work through the pupil premium will be aimed at accelerating progress, moving children to at least age-related expectations.</w:t>
            </w:r>
          </w:p>
          <w:p w14:paraId="7B0BDB54" w14:textId="5F48C5AC" w:rsidR="00893914" w:rsidRPr="00083B55" w:rsidRDefault="00893914" w:rsidP="00893914">
            <w:pPr>
              <w:pStyle w:val="ListParagraph"/>
              <w:numPr>
                <w:ilvl w:val="0"/>
                <w:numId w:val="15"/>
              </w:numPr>
              <w:spacing w:after="0" w:line="240" w:lineRule="auto"/>
              <w:rPr>
                <w:sz w:val="22"/>
                <w:szCs w:val="22"/>
              </w:rPr>
            </w:pPr>
            <w:r w:rsidRPr="00083B55">
              <w:rPr>
                <w:sz w:val="22"/>
                <w:szCs w:val="22"/>
              </w:rPr>
              <w:t>Pupil premium resources are to be used to target</w:t>
            </w:r>
            <w:r w:rsidR="00C74054">
              <w:rPr>
                <w:sz w:val="22"/>
                <w:szCs w:val="22"/>
              </w:rPr>
              <w:t xml:space="preserve"> </w:t>
            </w:r>
            <w:r w:rsidRPr="00083B55">
              <w:rPr>
                <w:sz w:val="22"/>
                <w:szCs w:val="22"/>
              </w:rPr>
              <w:t>children to achieve Age Related Expectations.</w:t>
            </w:r>
          </w:p>
          <w:p w14:paraId="3D331782" w14:textId="20D74D2D" w:rsidR="00083B55" w:rsidRPr="00083B55" w:rsidRDefault="00083B55" w:rsidP="00893914">
            <w:pPr>
              <w:pStyle w:val="ListParagraph"/>
              <w:numPr>
                <w:ilvl w:val="0"/>
                <w:numId w:val="15"/>
              </w:numPr>
              <w:spacing w:after="0" w:line="240" w:lineRule="auto"/>
              <w:rPr>
                <w:sz w:val="22"/>
                <w:szCs w:val="22"/>
              </w:rPr>
            </w:pPr>
            <w:r w:rsidRPr="00083B55">
              <w:rPr>
                <w:sz w:val="22"/>
                <w:szCs w:val="22"/>
              </w:rPr>
              <w:t>Funding towards educational experiences, activities, trips and residentials thus ensuring children have first-hand experiences to use in their learning in the classroom.</w:t>
            </w:r>
          </w:p>
          <w:p w14:paraId="08987C45" w14:textId="482F7EEF" w:rsidR="00083B55" w:rsidRPr="00083B55" w:rsidRDefault="00083B55" w:rsidP="00893914">
            <w:pPr>
              <w:pStyle w:val="ListParagraph"/>
              <w:numPr>
                <w:ilvl w:val="0"/>
                <w:numId w:val="15"/>
              </w:numPr>
              <w:spacing w:after="0" w:line="240" w:lineRule="auto"/>
              <w:rPr>
                <w:sz w:val="22"/>
                <w:szCs w:val="22"/>
              </w:rPr>
            </w:pPr>
            <w:r w:rsidRPr="00083B55">
              <w:rPr>
                <w:sz w:val="22"/>
                <w:szCs w:val="22"/>
              </w:rPr>
              <w:t>To develop self-image and to instil high aspirations.</w:t>
            </w:r>
          </w:p>
          <w:p w14:paraId="2A7D54E9" w14:textId="701EEB3D" w:rsidR="00893914" w:rsidRPr="00893914" w:rsidRDefault="00083B55" w:rsidP="00083B55">
            <w:pPr>
              <w:pStyle w:val="ListParagraph"/>
              <w:numPr>
                <w:ilvl w:val="0"/>
                <w:numId w:val="15"/>
              </w:numPr>
              <w:spacing w:after="0" w:line="240" w:lineRule="auto"/>
            </w:pPr>
            <w:r w:rsidRPr="00083B55">
              <w:rPr>
                <w:sz w:val="22"/>
                <w:szCs w:val="22"/>
              </w:rPr>
              <w:t>To improve attendance for PP pupils.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CF0DFA6" w:rsidR="00E66558" w:rsidRDefault="008D651A" w:rsidP="00083B55">
            <w:pPr>
              <w:pStyle w:val="TableRowCentered"/>
              <w:ind w:left="0"/>
              <w:jc w:val="left"/>
            </w:pPr>
            <w:r w:rsidRPr="008D651A">
              <w:t xml:space="preserve">The outcomes and progress of pupils are significantly influenced by the challenges they face beyond the classroom. Factors such as poverty, unstable home environments, limited access to enrichment opportunities, and reliance on support services create additional vulnerabilities that hinder their ability to thrive academically and socially.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5B5E867" w:rsidR="00E66558" w:rsidRDefault="008D651A" w:rsidP="008D651A">
            <w:pPr>
              <w:pStyle w:val="TableRowCentered"/>
              <w:jc w:val="left"/>
              <w:rPr>
                <w:sz w:val="22"/>
                <w:szCs w:val="22"/>
              </w:rPr>
            </w:pPr>
            <w:r w:rsidRPr="008D651A">
              <w:rPr>
                <w:sz w:val="22"/>
                <w:szCs w:val="22"/>
              </w:rPr>
              <w:t xml:space="preserve">Our assessments, observations and discussions with pupils and families have identified social, emotional and mental health issues for </w:t>
            </w:r>
            <w:proofErr w:type="gramStart"/>
            <w:r w:rsidRPr="008D651A">
              <w:rPr>
                <w:sz w:val="22"/>
                <w:szCs w:val="22"/>
              </w:rPr>
              <w:t>a number of</w:t>
            </w:r>
            <w:proofErr w:type="gramEnd"/>
            <w:r w:rsidRPr="008D651A">
              <w:rPr>
                <w:sz w:val="22"/>
                <w:szCs w:val="22"/>
              </w:rPr>
              <w:t xml:space="preserve"> disadvantaged pupils, due to a lack of resilience and in </w:t>
            </w:r>
            <w:proofErr w:type="gramStart"/>
            <w:r w:rsidRPr="008D651A">
              <w:rPr>
                <w:sz w:val="22"/>
                <w:szCs w:val="22"/>
              </w:rPr>
              <w:t>a number of</w:t>
            </w:r>
            <w:proofErr w:type="gramEnd"/>
            <w:r w:rsidRPr="008D651A">
              <w:rPr>
                <w:sz w:val="22"/>
                <w:szCs w:val="22"/>
              </w:rPr>
              <w:t xml:space="preserve"> cases, opportunities outside of school.</w:t>
            </w:r>
            <w:r>
              <w:rPr>
                <w:sz w:val="22"/>
                <w:szCs w:val="22"/>
              </w:rPr>
              <w:t xml:space="preserve"> </w:t>
            </w:r>
            <w:r w:rsidRPr="008D651A">
              <w:rPr>
                <w:sz w:val="22"/>
                <w:szCs w:val="22"/>
              </w:rPr>
              <w:t xml:space="preserve">Teacher referrals for support (both for internal ELSA and external agencies) remain relatively high. 55% of disadvantaged pupils currently require additional support with social and emotional </w:t>
            </w:r>
            <w:proofErr w:type="gramStart"/>
            <w:r w:rsidRPr="008D651A">
              <w:rPr>
                <w:sz w:val="22"/>
                <w:szCs w:val="22"/>
              </w:rPr>
              <w:t>needs, and</w:t>
            </w:r>
            <w:proofErr w:type="gramEnd"/>
            <w:r w:rsidRPr="008D651A">
              <w:rPr>
                <w:sz w:val="22"/>
                <w:szCs w:val="22"/>
              </w:rPr>
              <w:t xml:space="preserve"> receive small group interventions.</w:t>
            </w:r>
            <w:r w:rsidR="008231A1">
              <w:rPr>
                <w:sz w:val="22"/>
                <w:szCs w:val="22"/>
              </w:rPr>
              <w:t>34</w:t>
            </w:r>
            <w:r w:rsidR="00F14DC0">
              <w:rPr>
                <w:sz w:val="22"/>
                <w:szCs w:val="22"/>
              </w:rPr>
              <w:t>% of our Pupil Premium children also have further vulnerabilities effecting their SEMH and learning needs</w:t>
            </w:r>
            <w:r>
              <w:rPr>
                <w:sz w:val="22"/>
                <w:szCs w:val="22"/>
              </w:rPr>
              <w:t>, of which t</w:t>
            </w:r>
            <w:r w:rsidR="00F14DC0">
              <w:rPr>
                <w:sz w:val="22"/>
                <w:szCs w:val="22"/>
              </w:rPr>
              <w:t>hese include SEND needs.</w:t>
            </w:r>
          </w:p>
        </w:tc>
      </w:tr>
      <w:tr w:rsidR="00E66558" w14:paraId="2A7D54F8" w14:textId="77777777" w:rsidTr="008D651A">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1FB04CF" w:rsidR="00E66558" w:rsidRDefault="008D651A">
            <w:pPr>
              <w:pStyle w:val="TableRowCentered"/>
              <w:jc w:val="left"/>
              <w:rPr>
                <w:sz w:val="22"/>
                <w:szCs w:val="22"/>
              </w:rPr>
            </w:pPr>
            <w:r w:rsidRPr="008D651A">
              <w:rPr>
                <w:sz w:val="22"/>
                <w:szCs w:val="22"/>
              </w:rPr>
              <w:t>Many disadvantaged pupils face significant barriers that limit their life experiences and access to enrichment opportunities. Uptake of clubs is disproportionately low due to poverty, transport issues, and family responsibilities, while reliance on our school food bank highlights the depth of hardship in the community. These challenges, combined with reduced resilience and confidence, mean pupils struggle to engage fully in wider school life, leaving them with limited opportunities to build cultural capital and further widening the gap with their peers.</w:t>
            </w:r>
          </w:p>
        </w:tc>
      </w:tr>
      <w:tr w:rsidR="00E66558" w14:paraId="2A7D54FB" w14:textId="77777777" w:rsidTr="008D651A">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2D12755" w:rsidR="00E66558" w:rsidRDefault="008D651A">
            <w:pPr>
              <w:pStyle w:val="TableRow"/>
              <w:rPr>
                <w:sz w:val="22"/>
                <w:szCs w:val="22"/>
              </w:rPr>
            </w:pPr>
            <w:r>
              <w:rPr>
                <w:noProof/>
                <w:sz w:val="22"/>
                <w:szCs w:val="22"/>
              </w:rPr>
              <mc:AlternateContent>
                <mc:Choice Requires="wps">
                  <w:drawing>
                    <wp:anchor distT="0" distB="0" distL="114300" distR="114300" simplePos="0" relativeHeight="251659265" behindDoc="0" locked="0" layoutInCell="1" allowOverlap="1" wp14:anchorId="6CDED1E6" wp14:editId="09E66107">
                      <wp:simplePos x="0" y="0"/>
                      <wp:positionH relativeFrom="column">
                        <wp:posOffset>861695</wp:posOffset>
                      </wp:positionH>
                      <wp:positionV relativeFrom="paragraph">
                        <wp:posOffset>1242695</wp:posOffset>
                      </wp:positionV>
                      <wp:extent cx="5135880" cy="0"/>
                      <wp:effectExtent l="0" t="0" r="0" b="0"/>
                      <wp:wrapNone/>
                      <wp:docPr id="1940431939" name="Straight Connector 1"/>
                      <wp:cNvGraphicFramePr/>
                      <a:graphic xmlns:a="http://schemas.openxmlformats.org/drawingml/2006/main">
                        <a:graphicData uri="http://schemas.microsoft.com/office/word/2010/wordprocessingShape">
                          <wps:wsp>
                            <wps:cNvCnPr/>
                            <wps:spPr>
                              <a:xfrm flipV="1">
                                <a:off x="0" y="0"/>
                                <a:ext cx="51358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CD2AE" id="Straight Connector 1" o:spid="_x0000_s1026" style="position:absolute;flip:y;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97.85pt" to="472.25pt,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" strokecolor="black [3213]"/>
                  </w:pict>
                </mc:Fallback>
              </mc:AlternateContent>
            </w:r>
            <w:r w:rsidR="009D71E8">
              <w:rPr>
                <w:sz w:val="22"/>
                <w:szCs w:val="22"/>
              </w:rPr>
              <w:t>4</w:t>
            </w:r>
          </w:p>
        </w:tc>
        <w:tc>
          <w:tcPr>
            <w:tcW w:w="8009" w:type="dxa"/>
            <w:tcBorders>
              <w:top w:val="single" w:sz="4" w:space="0" w:color="000000"/>
              <w:left w:val="single" w:sz="4" w:space="0" w:color="000000"/>
              <w:right w:val="single" w:sz="4" w:space="0" w:color="000000"/>
            </w:tcBorders>
            <w:tcMar>
              <w:top w:w="0" w:type="dxa"/>
              <w:left w:w="108" w:type="dxa"/>
              <w:bottom w:w="0" w:type="dxa"/>
              <w:right w:w="108" w:type="dxa"/>
            </w:tcMar>
          </w:tcPr>
          <w:p w14:paraId="32CD2313" w14:textId="42B7A297" w:rsidR="008D651A" w:rsidRPr="008D651A" w:rsidRDefault="008D651A" w:rsidP="008D651A">
            <w:pPr>
              <w:pStyle w:val="TableRowCentered"/>
              <w:numPr>
                <w:ilvl w:val="0"/>
                <w:numId w:val="1"/>
              </w:numPr>
              <w:jc w:val="left"/>
              <w:rPr>
                <w:iCs/>
                <w:sz w:val="22"/>
              </w:rPr>
            </w:pPr>
            <w:r w:rsidRPr="008D651A">
              <w:rPr>
                <w:iCs/>
                <w:sz w:val="22"/>
              </w:rPr>
              <w:t>Our attendance data over the last 3 years indicates that attendance among disadvantaged pupils has been between lower than for non-disadvantaged pupils.</w:t>
            </w:r>
            <w:r>
              <w:rPr>
                <w:iCs/>
                <w:sz w:val="22"/>
              </w:rPr>
              <w:t xml:space="preserve"> </w:t>
            </w:r>
            <w:r w:rsidRPr="008D651A">
              <w:rPr>
                <w:iCs/>
                <w:sz w:val="22"/>
              </w:rPr>
              <w:t>In the academic year 202</w:t>
            </w:r>
            <w:r>
              <w:rPr>
                <w:iCs/>
                <w:sz w:val="22"/>
              </w:rPr>
              <w:t>4</w:t>
            </w:r>
            <w:r w:rsidRPr="008D651A">
              <w:rPr>
                <w:iCs/>
                <w:sz w:val="22"/>
              </w:rPr>
              <w:t>-2</w:t>
            </w:r>
            <w:r>
              <w:rPr>
                <w:iCs/>
                <w:sz w:val="22"/>
              </w:rPr>
              <w:t>5</w:t>
            </w:r>
            <w:r w:rsidRPr="008D651A">
              <w:rPr>
                <w:iCs/>
                <w:sz w:val="22"/>
              </w:rPr>
              <w:t>, 14% of disadvantaged pupils have been ‘persistently absent’ compared to 8% of their non-disadvantaged peers during that period. Our assessments and observations indicate that absenteeism is negatively impacting disadvantaged pupils’ progress.</w:t>
            </w:r>
          </w:p>
          <w:p w14:paraId="2A7D54FA" w14:textId="6A4044BD" w:rsidR="00E66558" w:rsidRDefault="00E66558">
            <w:pPr>
              <w:pStyle w:val="TableRowCentered"/>
              <w:jc w:val="left"/>
              <w:rPr>
                <w:iCs/>
                <w:sz w:val="22"/>
              </w:rPr>
            </w:pPr>
          </w:p>
        </w:tc>
      </w:tr>
      <w:tr w:rsidR="00E66558" w14:paraId="2A7D54FE" w14:textId="77777777" w:rsidTr="008D651A">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left w:val="single" w:sz="4" w:space="0" w:color="000000"/>
              <w:bottom w:val="single" w:sz="4" w:space="0" w:color="000000"/>
              <w:right w:val="single" w:sz="4" w:space="0" w:color="000000"/>
            </w:tcBorders>
            <w:tcMar>
              <w:top w:w="0" w:type="dxa"/>
              <w:left w:w="108" w:type="dxa"/>
              <w:bottom w:w="0" w:type="dxa"/>
              <w:right w:w="108" w:type="dxa"/>
            </w:tcMar>
          </w:tcPr>
          <w:p w14:paraId="2A7D54FD" w14:textId="06219DF9" w:rsidR="00E66558" w:rsidRDefault="008D651A" w:rsidP="007102F0">
            <w:pPr>
              <w:pStyle w:val="TableRowCentered"/>
              <w:ind w:left="0"/>
              <w:jc w:val="left"/>
              <w:rPr>
                <w:iCs/>
                <w:sz w:val="22"/>
              </w:rPr>
            </w:pPr>
            <w:r w:rsidRPr="008D651A">
              <w:rPr>
                <w:iCs/>
                <w:sz w:val="22"/>
              </w:rPr>
              <w:t>Assessments and observations show that disadvantaged pupils are particularly behind their peers in writing. This tends to be due to a lack of automaticity with the basic foundations of writing, such as letter formation, being able to make sense, full stops, capital letters, and high-frequency spellings</w:t>
            </w:r>
            <w:r>
              <w:rPr>
                <w:iCs/>
                <w:sz w:val="22"/>
              </w:rPr>
              <w:t xml:space="preserve">, </w:t>
            </w:r>
            <w:r w:rsidR="002A6B2E">
              <w:rPr>
                <w:iCs/>
                <w:sz w:val="22"/>
              </w:rPr>
              <w:t xml:space="preserve">particularly in </w:t>
            </w:r>
            <w:r w:rsidR="003A02BB">
              <w:rPr>
                <w:iCs/>
                <w:sz w:val="22"/>
              </w:rPr>
              <w:t>Key Stage 2.</w:t>
            </w:r>
          </w:p>
        </w:tc>
      </w:tr>
    </w:tbl>
    <w:p w14:paraId="5C7D1D0F" w14:textId="77777777" w:rsidR="002A6B2E" w:rsidRDefault="002A6B2E">
      <w:pPr>
        <w:pStyle w:val="Heading2"/>
        <w:spacing w:before="600"/>
      </w:pPr>
    </w:p>
    <w:p w14:paraId="4CB26545" w14:textId="77777777" w:rsidR="002A6B2E" w:rsidRDefault="002A6B2E">
      <w:pPr>
        <w:pStyle w:val="Heading2"/>
        <w:spacing w:before="600"/>
      </w:pPr>
    </w:p>
    <w:p w14:paraId="2CC5A2CA" w14:textId="77777777" w:rsidR="002A6B2E" w:rsidRDefault="002A6B2E">
      <w:pPr>
        <w:pStyle w:val="Heading2"/>
        <w:spacing w:before="600"/>
      </w:pPr>
    </w:p>
    <w:p w14:paraId="4B9BEE59" w14:textId="77777777" w:rsidR="002A6B2E" w:rsidRDefault="002A6B2E">
      <w:pPr>
        <w:pStyle w:val="Heading2"/>
        <w:spacing w:before="600"/>
      </w:pPr>
    </w:p>
    <w:p w14:paraId="6525744B" w14:textId="77777777" w:rsidR="002A6B2E" w:rsidRDefault="002A6B2E">
      <w:pPr>
        <w:pStyle w:val="Heading2"/>
        <w:spacing w:before="600"/>
      </w:pPr>
    </w:p>
    <w:p w14:paraId="2465FFBC" w14:textId="77777777" w:rsidR="002A6B2E" w:rsidRDefault="002A6B2E">
      <w:pPr>
        <w:pStyle w:val="Heading2"/>
        <w:spacing w:before="600"/>
      </w:pPr>
    </w:p>
    <w:p w14:paraId="2DDFE74F" w14:textId="77777777" w:rsidR="002A6B2E" w:rsidRDefault="002A6B2E">
      <w:pPr>
        <w:pStyle w:val="Heading2"/>
        <w:spacing w:before="600"/>
      </w:pPr>
    </w:p>
    <w:p w14:paraId="6F977385" w14:textId="77777777" w:rsidR="002A6B2E" w:rsidRPr="002A6B2E" w:rsidRDefault="002A6B2E" w:rsidP="002A6B2E"/>
    <w:p w14:paraId="2A7D54FF" w14:textId="01B98690"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rsidRPr="00A62CDC" w14:paraId="2A7D5506"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167BC180" w:rsidR="00E66558" w:rsidRPr="00A62CDC" w:rsidRDefault="002A6B2E">
            <w:pPr>
              <w:pStyle w:val="TableRow"/>
              <w:rPr>
                <w:sz w:val="21"/>
                <w:szCs w:val="21"/>
              </w:rPr>
            </w:pPr>
            <w:r w:rsidRPr="00A62CDC">
              <w:rPr>
                <w:sz w:val="21"/>
                <w:szCs w:val="21"/>
              </w:rPr>
              <w:t>Improve attendance for our vulnerable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4EF3F2F2" w:rsidR="00E66558" w:rsidRPr="00A62CDC" w:rsidRDefault="002A6B2E">
            <w:pPr>
              <w:pStyle w:val="TableRowCentered"/>
              <w:jc w:val="left"/>
              <w:rPr>
                <w:sz w:val="21"/>
                <w:szCs w:val="21"/>
              </w:rPr>
            </w:pPr>
            <w:r w:rsidRPr="00A62CDC">
              <w:rPr>
                <w:sz w:val="21"/>
                <w:szCs w:val="21"/>
              </w:rPr>
              <w:t>Attendance of identified PP children increases and the gap between PP and non-PP narrows.</w:t>
            </w:r>
          </w:p>
        </w:tc>
      </w:tr>
      <w:tr w:rsidR="00E66558" w:rsidRPr="00A62CDC" w14:paraId="2A7D5509"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64626DF3" w:rsidR="00E66558" w:rsidRPr="00A62CDC" w:rsidRDefault="002A6B2E">
            <w:pPr>
              <w:pStyle w:val="TableRow"/>
              <w:rPr>
                <w:sz w:val="21"/>
                <w:szCs w:val="21"/>
              </w:rPr>
            </w:pPr>
            <w:r w:rsidRPr="00A62CDC">
              <w:rPr>
                <w:sz w:val="21"/>
                <w:szCs w:val="21"/>
              </w:rPr>
              <w:t>To increase vocabulary to raise attainment in English.</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8B1EE4" w14:textId="77777777" w:rsidR="00E66558" w:rsidRPr="00A62CDC" w:rsidRDefault="002A6B2E">
            <w:pPr>
              <w:pStyle w:val="TableRowCentered"/>
              <w:jc w:val="left"/>
              <w:rPr>
                <w:sz w:val="21"/>
                <w:szCs w:val="21"/>
              </w:rPr>
            </w:pPr>
            <w:r w:rsidRPr="00A62CDC">
              <w:rPr>
                <w:sz w:val="21"/>
                <w:szCs w:val="21"/>
              </w:rPr>
              <w:t>Children will have an increased vocabulary learnt through:</w:t>
            </w:r>
          </w:p>
          <w:p w14:paraId="6D8036F2" w14:textId="77777777" w:rsidR="002A6B2E" w:rsidRPr="00A62CDC" w:rsidRDefault="002A6B2E" w:rsidP="002A6B2E">
            <w:pPr>
              <w:pStyle w:val="TableRowCentered"/>
              <w:numPr>
                <w:ilvl w:val="0"/>
                <w:numId w:val="16"/>
              </w:numPr>
              <w:jc w:val="left"/>
              <w:rPr>
                <w:sz w:val="21"/>
                <w:szCs w:val="21"/>
              </w:rPr>
            </w:pPr>
            <w:r w:rsidRPr="00A62CDC">
              <w:rPr>
                <w:sz w:val="21"/>
                <w:szCs w:val="21"/>
              </w:rPr>
              <w:t xml:space="preserve">Use of </w:t>
            </w:r>
            <w:proofErr w:type="gramStart"/>
            <w:r w:rsidRPr="00A62CDC">
              <w:rPr>
                <w:sz w:val="21"/>
                <w:szCs w:val="21"/>
              </w:rPr>
              <w:t>high quality</w:t>
            </w:r>
            <w:proofErr w:type="gramEnd"/>
            <w:r w:rsidRPr="00A62CDC">
              <w:rPr>
                <w:sz w:val="21"/>
                <w:szCs w:val="21"/>
              </w:rPr>
              <w:t xml:space="preserve"> texts and vocabulary focus </w:t>
            </w:r>
            <w:proofErr w:type="gramStart"/>
            <w:r w:rsidRPr="00A62CDC">
              <w:rPr>
                <w:sz w:val="21"/>
                <w:szCs w:val="21"/>
              </w:rPr>
              <w:t>in</w:t>
            </w:r>
            <w:proofErr w:type="gramEnd"/>
            <w:r w:rsidRPr="00A62CDC">
              <w:rPr>
                <w:sz w:val="21"/>
                <w:szCs w:val="21"/>
              </w:rPr>
              <w:t xml:space="preserve"> reading sessions.</w:t>
            </w:r>
          </w:p>
          <w:p w14:paraId="557BE5E1" w14:textId="77777777" w:rsidR="002A6B2E" w:rsidRPr="00A62CDC" w:rsidRDefault="002A6B2E" w:rsidP="002A6B2E">
            <w:pPr>
              <w:pStyle w:val="TableRowCentered"/>
              <w:numPr>
                <w:ilvl w:val="0"/>
                <w:numId w:val="16"/>
              </w:numPr>
              <w:jc w:val="left"/>
              <w:rPr>
                <w:sz w:val="21"/>
                <w:szCs w:val="21"/>
              </w:rPr>
            </w:pPr>
            <w:r w:rsidRPr="00A62CDC">
              <w:rPr>
                <w:sz w:val="21"/>
                <w:szCs w:val="21"/>
              </w:rPr>
              <w:t>Rich language environment.</w:t>
            </w:r>
          </w:p>
          <w:p w14:paraId="078D7D17" w14:textId="2D2C05E5" w:rsidR="002A6B2E" w:rsidRPr="00A62CDC" w:rsidRDefault="002A6B2E" w:rsidP="002A6B2E">
            <w:pPr>
              <w:pStyle w:val="TableRowCentered"/>
              <w:numPr>
                <w:ilvl w:val="0"/>
                <w:numId w:val="16"/>
              </w:numPr>
              <w:jc w:val="left"/>
              <w:rPr>
                <w:sz w:val="21"/>
                <w:szCs w:val="21"/>
              </w:rPr>
            </w:pPr>
            <w:r w:rsidRPr="00A62CDC">
              <w:rPr>
                <w:sz w:val="21"/>
                <w:szCs w:val="21"/>
              </w:rPr>
              <w:t>Specific interventions</w:t>
            </w:r>
            <w:r w:rsidR="003A02BB" w:rsidRPr="00A62CDC">
              <w:rPr>
                <w:sz w:val="21"/>
                <w:szCs w:val="21"/>
              </w:rPr>
              <w:t>/pre-teaching.</w:t>
            </w:r>
          </w:p>
          <w:p w14:paraId="5993A6DB" w14:textId="6FE72BD0" w:rsidR="002A6B2E" w:rsidRPr="00A62CDC" w:rsidRDefault="00C84166" w:rsidP="002A6B2E">
            <w:pPr>
              <w:pStyle w:val="TableRowCentered"/>
              <w:numPr>
                <w:ilvl w:val="0"/>
                <w:numId w:val="16"/>
              </w:numPr>
              <w:jc w:val="left"/>
              <w:rPr>
                <w:sz w:val="21"/>
                <w:szCs w:val="21"/>
              </w:rPr>
            </w:pPr>
            <w:r w:rsidRPr="00A62CDC">
              <w:rPr>
                <w:sz w:val="21"/>
                <w:szCs w:val="21"/>
              </w:rPr>
              <w:t>Additional 1:1</w:t>
            </w:r>
            <w:r w:rsidR="002A6B2E" w:rsidRPr="00A62CDC">
              <w:rPr>
                <w:sz w:val="21"/>
                <w:szCs w:val="21"/>
              </w:rPr>
              <w:t xml:space="preserve"> reading.</w:t>
            </w:r>
          </w:p>
          <w:p w14:paraId="2A7D5508" w14:textId="611BF32D" w:rsidR="002A6B2E" w:rsidRPr="00A62CDC" w:rsidRDefault="002A6B2E" w:rsidP="002A6B2E">
            <w:pPr>
              <w:pStyle w:val="TableRowCentered"/>
              <w:jc w:val="left"/>
              <w:rPr>
                <w:sz w:val="21"/>
                <w:szCs w:val="21"/>
              </w:rPr>
            </w:pPr>
            <w:r w:rsidRPr="00A62CDC">
              <w:rPr>
                <w:sz w:val="21"/>
                <w:szCs w:val="21"/>
              </w:rPr>
              <w:t>The gap between PP and non-PP diminishes.</w:t>
            </w:r>
          </w:p>
        </w:tc>
      </w:tr>
      <w:tr w:rsidR="00E66558" w:rsidRPr="00A62CDC" w14:paraId="2A7D550C"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08924031" w:rsidR="00E66558" w:rsidRPr="00A62CDC" w:rsidRDefault="002A6B2E">
            <w:pPr>
              <w:pStyle w:val="TableRow"/>
              <w:rPr>
                <w:sz w:val="21"/>
                <w:szCs w:val="21"/>
              </w:rPr>
            </w:pPr>
            <w:r w:rsidRPr="00A62CDC">
              <w:rPr>
                <w:sz w:val="21"/>
                <w:szCs w:val="21"/>
              </w:rPr>
              <w:t>To ensure all vulnerable children meet the National expectations in phonics.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B9AA91" w14:textId="77777777" w:rsidR="00E66558" w:rsidRPr="00A62CDC" w:rsidRDefault="002A6B2E">
            <w:pPr>
              <w:pStyle w:val="TableRowCentered"/>
              <w:jc w:val="left"/>
              <w:rPr>
                <w:sz w:val="21"/>
                <w:szCs w:val="21"/>
              </w:rPr>
            </w:pPr>
            <w:r w:rsidRPr="00A62CDC">
              <w:rPr>
                <w:sz w:val="21"/>
                <w:szCs w:val="21"/>
              </w:rPr>
              <w:t xml:space="preserve">PP children meet or exceed National expectations in the phonics screening check at the end of Year 1. </w:t>
            </w:r>
          </w:p>
          <w:p w14:paraId="2A7D550B" w14:textId="7C79861A" w:rsidR="002A6B2E" w:rsidRPr="00A62CDC" w:rsidRDefault="002A6B2E">
            <w:pPr>
              <w:pStyle w:val="TableRowCentered"/>
              <w:jc w:val="left"/>
              <w:rPr>
                <w:sz w:val="21"/>
                <w:szCs w:val="21"/>
              </w:rPr>
            </w:pPr>
            <w:r w:rsidRPr="00A62CDC">
              <w:rPr>
                <w:sz w:val="21"/>
                <w:szCs w:val="21"/>
              </w:rPr>
              <w:t>The gap between PP and non-PP diminishes.</w:t>
            </w:r>
          </w:p>
        </w:tc>
      </w:tr>
      <w:tr w:rsidR="00E66558" w:rsidRPr="00A62CDC" w14:paraId="2A7D550F"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451F0FA5" w:rsidR="00E66558" w:rsidRPr="00A62CDC" w:rsidRDefault="002A6B2E">
            <w:pPr>
              <w:pStyle w:val="TableRow"/>
              <w:rPr>
                <w:sz w:val="21"/>
                <w:szCs w:val="21"/>
              </w:rPr>
            </w:pPr>
            <w:r w:rsidRPr="00A62CDC">
              <w:rPr>
                <w:sz w:val="21"/>
                <w:szCs w:val="21"/>
              </w:rPr>
              <w:t xml:space="preserve">Ensure children with multi vulnerabilities make at least expected progress from their starting points in reading, writing and maths.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E" w14:textId="21646557" w:rsidR="00E66558" w:rsidRPr="00A62CDC" w:rsidRDefault="002A6B2E">
            <w:pPr>
              <w:pStyle w:val="TableRowCentered"/>
              <w:jc w:val="left"/>
              <w:rPr>
                <w:sz w:val="21"/>
                <w:szCs w:val="21"/>
              </w:rPr>
            </w:pPr>
            <w:r w:rsidRPr="00A62CDC">
              <w:rPr>
                <w:sz w:val="21"/>
                <w:szCs w:val="21"/>
              </w:rPr>
              <w:t>As their additional needs are being addressed, PP pupils make expected progress or exceed their targets set in reading, writing and maths.</w:t>
            </w:r>
          </w:p>
        </w:tc>
      </w:tr>
      <w:tr w:rsidR="002A6B2E" w:rsidRPr="00A62CDC" w14:paraId="40BAA76F"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449704" w14:textId="3BBBE14C" w:rsidR="002A6B2E" w:rsidRPr="00A62CDC" w:rsidRDefault="002A6B2E">
            <w:pPr>
              <w:pStyle w:val="TableRow"/>
              <w:rPr>
                <w:sz w:val="21"/>
                <w:szCs w:val="21"/>
              </w:rPr>
            </w:pPr>
            <w:r w:rsidRPr="00A62CDC">
              <w:rPr>
                <w:sz w:val="21"/>
                <w:szCs w:val="21"/>
              </w:rPr>
              <w:lastRenderedPageBreak/>
              <w:t>Support parents to engage in their children’s education and support them at home through supporting families in address and/or removing any barriers that are in place.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591351" w14:textId="77777777" w:rsidR="002A6B2E" w:rsidRPr="00A62CDC" w:rsidRDefault="002A6B2E">
            <w:pPr>
              <w:pStyle w:val="TableRowCentered"/>
              <w:jc w:val="left"/>
              <w:rPr>
                <w:sz w:val="21"/>
                <w:szCs w:val="21"/>
              </w:rPr>
            </w:pPr>
            <w:r w:rsidRPr="00A62CDC">
              <w:rPr>
                <w:sz w:val="21"/>
                <w:szCs w:val="21"/>
              </w:rPr>
              <w:t>Parents indicate there are strong links between home and school with support received for a wide range of needs.</w:t>
            </w:r>
          </w:p>
          <w:p w14:paraId="044E4901" w14:textId="77777777" w:rsidR="002A6B2E" w:rsidRPr="00A62CDC" w:rsidRDefault="002A6B2E">
            <w:pPr>
              <w:pStyle w:val="TableRowCentered"/>
              <w:jc w:val="left"/>
              <w:rPr>
                <w:sz w:val="21"/>
                <w:szCs w:val="21"/>
              </w:rPr>
            </w:pPr>
            <w:r w:rsidRPr="00A62CDC">
              <w:rPr>
                <w:sz w:val="21"/>
                <w:szCs w:val="21"/>
              </w:rPr>
              <w:t xml:space="preserve">Children are provided with pastoral care, guidance and support to raise self-esteem and develop resilience, independence and perseverance. </w:t>
            </w:r>
          </w:p>
          <w:p w14:paraId="2BBA08C3" w14:textId="77777777" w:rsidR="002A6B2E" w:rsidRPr="00A62CDC" w:rsidRDefault="002A6B2E">
            <w:pPr>
              <w:pStyle w:val="TableRowCentered"/>
              <w:jc w:val="left"/>
              <w:rPr>
                <w:sz w:val="21"/>
                <w:szCs w:val="21"/>
              </w:rPr>
            </w:pPr>
            <w:r w:rsidRPr="00A62CDC">
              <w:rPr>
                <w:sz w:val="21"/>
                <w:szCs w:val="21"/>
              </w:rPr>
              <w:t>Reduction in behaviour incidents in school due to appropriate behaviour support in the home.</w:t>
            </w:r>
          </w:p>
          <w:p w14:paraId="296271F6" w14:textId="2933BC2B" w:rsidR="003A02BB" w:rsidRPr="00A62CDC" w:rsidRDefault="003A02BB">
            <w:pPr>
              <w:pStyle w:val="TableRowCentered"/>
              <w:jc w:val="left"/>
              <w:rPr>
                <w:sz w:val="21"/>
                <w:szCs w:val="21"/>
              </w:rPr>
            </w:pPr>
            <w:r w:rsidRPr="00A62CDC">
              <w:rPr>
                <w:sz w:val="21"/>
                <w:szCs w:val="21"/>
              </w:rPr>
              <w:t>Parental attendance to school run workshops to support learning at home.</w:t>
            </w:r>
          </w:p>
        </w:tc>
      </w:tr>
      <w:tr w:rsidR="002A6B2E" w:rsidRPr="00A62CDC" w14:paraId="5C43C4DB" w14:textId="77777777" w:rsidTr="196A8882">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6F7F4F" w14:textId="77777777" w:rsidR="002A6B2E" w:rsidRPr="00A62CDC" w:rsidRDefault="002A6B2E">
            <w:pPr>
              <w:pStyle w:val="TableRow"/>
              <w:rPr>
                <w:sz w:val="21"/>
                <w:szCs w:val="21"/>
              </w:rPr>
            </w:pPr>
            <w:r w:rsidRPr="00A62CDC">
              <w:rPr>
                <w:sz w:val="21"/>
                <w:szCs w:val="21"/>
              </w:rPr>
              <w:t>Pupils access a wide range of enrichment experiences both in and out of school.</w:t>
            </w:r>
          </w:p>
          <w:p w14:paraId="172A3C3E" w14:textId="0C9A6F99" w:rsidR="002A6B2E" w:rsidRPr="00A62CDC" w:rsidRDefault="002A6B2E">
            <w:pPr>
              <w:pStyle w:val="TableRow"/>
              <w:rPr>
                <w:sz w:val="21"/>
                <w:szCs w:val="21"/>
              </w:rPr>
            </w:pPr>
            <w:r w:rsidRPr="00A62CDC">
              <w:rPr>
                <w:sz w:val="21"/>
                <w:szCs w:val="21"/>
              </w:rPr>
              <w:t>Pupils experience enjoyment in all their playtimes, improving mental health.</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C25B8B" w14:textId="77777777" w:rsidR="002A6B2E" w:rsidRPr="00A62CDC" w:rsidRDefault="002A6B2E">
            <w:pPr>
              <w:pStyle w:val="TableRowCentered"/>
              <w:jc w:val="left"/>
              <w:rPr>
                <w:sz w:val="21"/>
                <w:szCs w:val="21"/>
              </w:rPr>
            </w:pPr>
            <w:r w:rsidRPr="00A62CDC">
              <w:rPr>
                <w:sz w:val="21"/>
                <w:szCs w:val="21"/>
              </w:rPr>
              <w:t>Pupil survey reflects enjoyment in school and improved attitudes to learning.</w:t>
            </w:r>
          </w:p>
          <w:p w14:paraId="4A55E51F" w14:textId="2FE675DC" w:rsidR="002A6B2E" w:rsidRPr="00A62CDC" w:rsidRDefault="002A6B2E">
            <w:pPr>
              <w:pStyle w:val="TableRowCentered"/>
              <w:jc w:val="left"/>
              <w:rPr>
                <w:sz w:val="21"/>
                <w:szCs w:val="21"/>
              </w:rPr>
            </w:pPr>
            <w:r w:rsidRPr="00A62CDC">
              <w:rPr>
                <w:sz w:val="21"/>
                <w:szCs w:val="21"/>
              </w:rPr>
              <w:t>Social skills, independence, perseverance and teamwork are developed.</w:t>
            </w:r>
          </w:p>
        </w:tc>
      </w:tr>
    </w:tbl>
    <w:p w14:paraId="60BAD9F6" w14:textId="77777777" w:rsidR="00120AB1" w:rsidRPr="00A62CDC" w:rsidRDefault="00120AB1" w:rsidP="00ED5108">
      <w:pPr>
        <w:rPr>
          <w:sz w:val="21"/>
          <w:szCs w:val="21"/>
        </w:rPr>
      </w:pPr>
    </w:p>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292D18A" w:rsidR="00E66558" w:rsidRDefault="009D71E8">
      <w:r>
        <w:t>Budgeted cost: £</w:t>
      </w:r>
      <w:r w:rsidR="00974E07">
        <w:t>2</w:t>
      </w:r>
      <w:r w:rsidR="009A2EA4">
        <w:t>6,2</w:t>
      </w:r>
      <w:r w:rsidR="00C20533">
        <w:t>50</w:t>
      </w:r>
    </w:p>
    <w:tbl>
      <w:tblPr>
        <w:tblW w:w="5000" w:type="pct"/>
        <w:tblCellMar>
          <w:left w:w="10" w:type="dxa"/>
          <w:right w:w="10" w:type="dxa"/>
        </w:tblCellMar>
        <w:tblLook w:val="04A0" w:firstRow="1" w:lastRow="0" w:firstColumn="1" w:lastColumn="0" w:noHBand="0" w:noVBand="1"/>
      </w:tblPr>
      <w:tblGrid>
        <w:gridCol w:w="3397"/>
        <w:gridCol w:w="4395"/>
        <w:gridCol w:w="1694"/>
      </w:tblGrid>
      <w:tr w:rsidR="00E66558" w14:paraId="2A7D5519" w14:textId="77777777" w:rsidTr="1D7F2D3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1D7F2D3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E9AD16" w14:textId="1433851B" w:rsidR="00E66558" w:rsidRPr="00950BC5" w:rsidRDefault="00950BC5" w:rsidP="00950BC5">
            <w:pPr>
              <w:pStyle w:val="TableRow"/>
              <w:numPr>
                <w:ilvl w:val="0"/>
                <w:numId w:val="17"/>
              </w:numPr>
              <w:rPr>
                <w:sz w:val="20"/>
                <w:szCs w:val="20"/>
              </w:rPr>
            </w:pPr>
            <w:r w:rsidRPr="1D7F2D3D">
              <w:rPr>
                <w:sz w:val="20"/>
                <w:szCs w:val="20"/>
              </w:rPr>
              <w:t>Quality first teaching for all pupil</w:t>
            </w:r>
            <w:r w:rsidR="7895C91D" w:rsidRPr="1D7F2D3D">
              <w:rPr>
                <w:sz w:val="20"/>
                <w:szCs w:val="20"/>
              </w:rPr>
              <w:t xml:space="preserve">s is effectively monitored by the PP Champion. </w:t>
            </w:r>
          </w:p>
          <w:p w14:paraId="33A8F765" w14:textId="49C8A930" w:rsidR="7895C91D" w:rsidRDefault="7895C91D" w:rsidP="1D7F2D3D">
            <w:pPr>
              <w:pStyle w:val="TableRow"/>
              <w:numPr>
                <w:ilvl w:val="0"/>
                <w:numId w:val="17"/>
              </w:numPr>
              <w:spacing w:line="259" w:lineRule="auto"/>
              <w:rPr>
                <w:sz w:val="20"/>
                <w:szCs w:val="20"/>
              </w:rPr>
            </w:pPr>
            <w:r w:rsidRPr="1D7F2D3D">
              <w:rPr>
                <w:sz w:val="20"/>
                <w:szCs w:val="20"/>
              </w:rPr>
              <w:t xml:space="preserve">Precision Teach intervention to support with key vocabulary. </w:t>
            </w:r>
          </w:p>
          <w:p w14:paraId="1C93AD16" w14:textId="5F1973F6" w:rsidR="7895C91D" w:rsidRDefault="7895C91D" w:rsidP="1D7F2D3D">
            <w:pPr>
              <w:pStyle w:val="TableRow"/>
              <w:numPr>
                <w:ilvl w:val="0"/>
                <w:numId w:val="17"/>
              </w:numPr>
              <w:spacing w:line="259" w:lineRule="auto"/>
              <w:rPr>
                <w:sz w:val="20"/>
                <w:szCs w:val="20"/>
              </w:rPr>
            </w:pPr>
            <w:r w:rsidRPr="1D7F2D3D">
              <w:rPr>
                <w:sz w:val="20"/>
                <w:szCs w:val="20"/>
              </w:rPr>
              <w:t xml:space="preserve">Modelled writing within the </w:t>
            </w:r>
            <w:proofErr w:type="gramStart"/>
            <w:r w:rsidRPr="1D7F2D3D">
              <w:rPr>
                <w:sz w:val="20"/>
                <w:szCs w:val="20"/>
              </w:rPr>
              <w:t>first class</w:t>
            </w:r>
            <w:proofErr w:type="gramEnd"/>
            <w:r w:rsidRPr="1D7F2D3D">
              <w:rPr>
                <w:sz w:val="20"/>
                <w:szCs w:val="20"/>
              </w:rPr>
              <w:t xml:space="preserve"> quality teaching.</w:t>
            </w:r>
          </w:p>
          <w:p w14:paraId="6DAFBA90" w14:textId="624134AC" w:rsidR="7895C91D" w:rsidRDefault="7895C91D" w:rsidP="1D7F2D3D">
            <w:pPr>
              <w:pStyle w:val="TableRow"/>
              <w:numPr>
                <w:ilvl w:val="0"/>
                <w:numId w:val="17"/>
              </w:numPr>
              <w:spacing w:line="259" w:lineRule="auto"/>
              <w:rPr>
                <w:sz w:val="20"/>
                <w:szCs w:val="20"/>
              </w:rPr>
            </w:pPr>
            <w:r w:rsidRPr="1D7F2D3D">
              <w:rPr>
                <w:sz w:val="20"/>
                <w:szCs w:val="20"/>
              </w:rPr>
              <w:t xml:space="preserve">Spotlight focus children with adult support. </w:t>
            </w:r>
          </w:p>
          <w:p w14:paraId="2A7D551A" w14:textId="3844C5DE" w:rsidR="00950BC5" w:rsidRPr="00950BC5" w:rsidRDefault="00950BC5" w:rsidP="00950BC5">
            <w:pPr>
              <w:pStyle w:val="TableRow"/>
              <w:numPr>
                <w:ilvl w:val="0"/>
                <w:numId w:val="17"/>
              </w:numPr>
              <w:rPr>
                <w:sz w:val="20"/>
                <w:szCs w:val="20"/>
              </w:rPr>
            </w:pPr>
            <w:r w:rsidRPr="1D7F2D3D">
              <w:rPr>
                <w:sz w:val="20"/>
                <w:szCs w:val="20"/>
              </w:rPr>
              <w:t>Pupil Progress Meetings track progress of PP pupils and appropriate, timely interventions are put in place.</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D74A9D" w14:textId="77777777" w:rsidR="00E66558" w:rsidRPr="00950BC5" w:rsidRDefault="00950BC5" w:rsidP="00950BC5">
            <w:pPr>
              <w:pStyle w:val="TableRowCentered"/>
              <w:numPr>
                <w:ilvl w:val="0"/>
                <w:numId w:val="17"/>
              </w:numPr>
              <w:jc w:val="left"/>
              <w:rPr>
                <w:sz w:val="20"/>
              </w:rPr>
            </w:pPr>
            <w:r w:rsidRPr="00950BC5">
              <w:rPr>
                <w:sz w:val="20"/>
              </w:rPr>
              <w:t>EEF guide to pupil premium – tiered approach – teaching is the top priority, including CPD.</w:t>
            </w:r>
          </w:p>
          <w:p w14:paraId="7C4783DE" w14:textId="77777777" w:rsidR="00950BC5" w:rsidRPr="00950BC5" w:rsidRDefault="00950BC5" w:rsidP="00950BC5">
            <w:pPr>
              <w:pStyle w:val="TableRowCentered"/>
              <w:numPr>
                <w:ilvl w:val="0"/>
                <w:numId w:val="17"/>
              </w:numPr>
              <w:jc w:val="left"/>
              <w:rPr>
                <w:sz w:val="20"/>
              </w:rPr>
            </w:pPr>
            <w:r w:rsidRPr="00950BC5">
              <w:rPr>
                <w:sz w:val="20"/>
              </w:rPr>
              <w:t>Sutton Trust – quality first teaching has direct impact on student outcomes.</w:t>
            </w:r>
          </w:p>
          <w:p w14:paraId="2A7D551B" w14:textId="2EA8F9A9" w:rsidR="00950BC5" w:rsidRPr="00950BC5" w:rsidRDefault="00950BC5" w:rsidP="00950BC5">
            <w:pPr>
              <w:pStyle w:val="TableRowCentered"/>
              <w:numPr>
                <w:ilvl w:val="0"/>
                <w:numId w:val="17"/>
              </w:numPr>
              <w:jc w:val="left"/>
              <w:rPr>
                <w:sz w:val="20"/>
              </w:rPr>
            </w:pPr>
            <w:r w:rsidRPr="00950BC5">
              <w:rPr>
                <w:sz w:val="20"/>
              </w:rPr>
              <w:t>Training and support highly qualified teachers to deliver targeted support.</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1044D75F" w:rsidR="00E66558" w:rsidRPr="00950BC5" w:rsidRDefault="00950BC5">
            <w:pPr>
              <w:pStyle w:val="TableRowCentered"/>
              <w:jc w:val="left"/>
              <w:rPr>
                <w:sz w:val="20"/>
              </w:rPr>
            </w:pPr>
            <w:r w:rsidRPr="00950BC5">
              <w:rPr>
                <w:sz w:val="20"/>
              </w:rPr>
              <w:t>1 + 2</w:t>
            </w:r>
            <w:r w:rsidR="004C750A">
              <w:rPr>
                <w:sz w:val="20"/>
              </w:rPr>
              <w:t xml:space="preserve"> + 5</w:t>
            </w:r>
          </w:p>
        </w:tc>
      </w:tr>
      <w:tr w:rsidR="00E66558" w14:paraId="2A7D5521" w14:textId="77777777" w:rsidTr="1D7F2D3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E" w14:textId="0CCA1155" w:rsidR="00E66558" w:rsidRPr="00950BC5" w:rsidRDefault="00950BC5" w:rsidP="1D7F2D3D">
            <w:pPr>
              <w:pStyle w:val="TableRow"/>
              <w:numPr>
                <w:ilvl w:val="0"/>
                <w:numId w:val="18"/>
              </w:numPr>
              <w:rPr>
                <w:sz w:val="20"/>
                <w:szCs w:val="20"/>
              </w:rPr>
            </w:pPr>
            <w:r w:rsidRPr="1D7F2D3D">
              <w:rPr>
                <w:sz w:val="20"/>
                <w:szCs w:val="20"/>
              </w:rPr>
              <w:t xml:space="preserve">TA CPD </w:t>
            </w:r>
            <w:r w:rsidR="3B6FE442" w:rsidRPr="1D7F2D3D">
              <w:rPr>
                <w:sz w:val="20"/>
                <w:szCs w:val="20"/>
              </w:rPr>
              <w:t xml:space="preserve">for delivering high quality intervention for Pixl to ensure gaps identified on the QLA are addressed in the intervention.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138B58" w14:textId="77777777" w:rsidR="00E66558" w:rsidRPr="00950BC5" w:rsidRDefault="00950BC5" w:rsidP="00950BC5">
            <w:pPr>
              <w:pStyle w:val="TableRowCentered"/>
              <w:ind w:left="0"/>
              <w:jc w:val="left"/>
              <w:rPr>
                <w:sz w:val="20"/>
              </w:rPr>
            </w:pPr>
            <w:r w:rsidRPr="00950BC5">
              <w:rPr>
                <w:sz w:val="20"/>
              </w:rPr>
              <w:t xml:space="preserve">The EEF Toolkit shows that small group tuition is effective. It has an impact because pupils in smaller groups receive greater feedback from the teacher, their engagement is sustained for longer and the work they are given is more closely matched to their needs. </w:t>
            </w:r>
          </w:p>
          <w:p w14:paraId="2A7D551F" w14:textId="5C8F898F" w:rsidR="00950BC5" w:rsidRPr="00950BC5" w:rsidRDefault="00950BC5" w:rsidP="00950BC5">
            <w:pPr>
              <w:pStyle w:val="TableRowCentered"/>
              <w:ind w:left="0"/>
              <w:jc w:val="left"/>
              <w:rPr>
                <w:sz w:val="20"/>
              </w:rPr>
            </w:pPr>
            <w:r w:rsidRPr="00950BC5">
              <w:rPr>
                <w:sz w:val="20"/>
              </w:rPr>
              <w:lastRenderedPageBreak/>
              <w:t>As a result, small group teaching can improve learning by an additional four months’ progress over the course of a year.</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5CEF8987" w:rsidR="00E66558" w:rsidRPr="00950BC5" w:rsidRDefault="00950BC5">
            <w:pPr>
              <w:pStyle w:val="TableRowCentered"/>
              <w:jc w:val="left"/>
              <w:rPr>
                <w:sz w:val="20"/>
              </w:rPr>
            </w:pPr>
            <w:r w:rsidRPr="00950BC5">
              <w:rPr>
                <w:sz w:val="20"/>
              </w:rPr>
              <w:lastRenderedPageBreak/>
              <w:t>1 + 2</w:t>
            </w:r>
            <w:r w:rsidR="004C750A">
              <w:rPr>
                <w:sz w:val="20"/>
              </w:rPr>
              <w:t xml:space="preserve"> + 5</w:t>
            </w:r>
          </w:p>
        </w:tc>
      </w:tr>
      <w:tr w:rsidR="00950BC5" w14:paraId="208E805F" w14:textId="77777777" w:rsidTr="1D7F2D3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DB6AAD" w14:textId="77777777" w:rsidR="00950BC5" w:rsidRPr="00950BC5" w:rsidRDefault="00950BC5" w:rsidP="00950BC5">
            <w:pPr>
              <w:pStyle w:val="TableRow"/>
              <w:numPr>
                <w:ilvl w:val="0"/>
                <w:numId w:val="18"/>
              </w:numPr>
              <w:rPr>
                <w:iCs/>
                <w:sz w:val="20"/>
                <w:szCs w:val="20"/>
              </w:rPr>
            </w:pPr>
            <w:r w:rsidRPr="00950BC5">
              <w:rPr>
                <w:iCs/>
                <w:sz w:val="20"/>
                <w:szCs w:val="20"/>
              </w:rPr>
              <w:t>Teachers and TA’s leading RWI phonics groups will receive regular coaching, modelling and training from the RWI lead.</w:t>
            </w:r>
          </w:p>
          <w:p w14:paraId="15BB5841" w14:textId="62DCB831" w:rsidR="00950BC5" w:rsidRPr="00950BC5" w:rsidRDefault="00950BC5" w:rsidP="1D7F2D3D">
            <w:pPr>
              <w:pStyle w:val="TableRow"/>
              <w:numPr>
                <w:ilvl w:val="0"/>
                <w:numId w:val="18"/>
              </w:numPr>
              <w:rPr>
                <w:sz w:val="20"/>
                <w:szCs w:val="20"/>
              </w:rPr>
            </w:pPr>
            <w:r w:rsidRPr="1D7F2D3D">
              <w:rPr>
                <w:sz w:val="20"/>
                <w:szCs w:val="20"/>
              </w:rPr>
              <w:t>Those leading 1:1 phonics will receive additional training to ensure high quality teaching is taking place. Fast Track Tutoring for PP pupils who</w:t>
            </w:r>
            <w:r w:rsidR="00C057E9" w:rsidRPr="1D7F2D3D">
              <w:rPr>
                <w:sz w:val="20"/>
                <w:szCs w:val="20"/>
              </w:rPr>
              <w:t xml:space="preserve"> have phonic gaps.</w:t>
            </w:r>
            <w:r w:rsidR="1216388C" w:rsidRPr="1D7F2D3D">
              <w:rPr>
                <w:sz w:val="20"/>
                <w:szCs w:val="20"/>
              </w:rPr>
              <w:t xml:space="preserve"> (EEF +5 months)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B1DF02" w14:textId="77777777" w:rsidR="00950BC5" w:rsidRPr="00950BC5" w:rsidRDefault="00950BC5" w:rsidP="00950BC5">
            <w:pPr>
              <w:pStyle w:val="TableParagraph"/>
              <w:tabs>
                <w:tab w:val="left" w:pos="884"/>
                <w:tab w:val="left" w:pos="885"/>
              </w:tabs>
              <w:spacing w:before="60"/>
              <w:ind w:left="0" w:right="218"/>
              <w:rPr>
                <w:sz w:val="20"/>
                <w:szCs w:val="20"/>
              </w:rPr>
            </w:pPr>
            <w:r w:rsidRPr="00950BC5">
              <w:rPr>
                <w:color w:val="253138"/>
                <w:sz w:val="20"/>
                <w:szCs w:val="20"/>
              </w:rPr>
              <w:t>EEF Small group tuition: 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w:t>
            </w:r>
            <w:r w:rsidRPr="00950BC5">
              <w:rPr>
                <w:color w:val="253138"/>
                <w:spacing w:val="-16"/>
                <w:sz w:val="20"/>
                <w:szCs w:val="20"/>
              </w:rPr>
              <w:t xml:space="preserve"> </w:t>
            </w:r>
            <w:r w:rsidRPr="00950BC5">
              <w:rPr>
                <w:color w:val="253138"/>
                <w:sz w:val="20"/>
                <w:szCs w:val="20"/>
              </w:rPr>
              <w:t>strategy to ensure effective progress, or to teach challenging topics or</w:t>
            </w:r>
            <w:r w:rsidRPr="00950BC5">
              <w:rPr>
                <w:color w:val="253138"/>
                <w:spacing w:val="-3"/>
                <w:sz w:val="20"/>
                <w:szCs w:val="20"/>
              </w:rPr>
              <w:t xml:space="preserve"> </w:t>
            </w:r>
            <w:r w:rsidRPr="00950BC5">
              <w:rPr>
                <w:color w:val="253138"/>
                <w:sz w:val="20"/>
                <w:szCs w:val="20"/>
              </w:rPr>
              <w:t>skills.</w:t>
            </w:r>
          </w:p>
          <w:p w14:paraId="4F3584E3" w14:textId="6CC5230B" w:rsidR="00950BC5" w:rsidRPr="00950BC5" w:rsidRDefault="00950BC5" w:rsidP="00950BC5">
            <w:pPr>
              <w:pStyle w:val="TableRowCentered"/>
              <w:ind w:left="0"/>
              <w:jc w:val="left"/>
              <w:rPr>
                <w:sz w:val="20"/>
              </w:rPr>
            </w:pPr>
            <w:r w:rsidRPr="00950BC5">
              <w:rPr>
                <w:color w:val="253138"/>
                <w:sz w:val="20"/>
              </w:rPr>
              <w:t>+4 months</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37D90C" w14:textId="7F1CA669" w:rsidR="00950BC5" w:rsidRPr="00950BC5" w:rsidRDefault="00950BC5" w:rsidP="00950BC5">
            <w:pPr>
              <w:pStyle w:val="TableRowCentered"/>
              <w:jc w:val="left"/>
              <w:rPr>
                <w:sz w:val="20"/>
              </w:rPr>
            </w:pPr>
            <w:r>
              <w:rPr>
                <w:sz w:val="20"/>
              </w:rPr>
              <w:t>1 + 2</w:t>
            </w:r>
            <w:r w:rsidR="004C750A">
              <w:rPr>
                <w:sz w:val="20"/>
              </w:rPr>
              <w:t xml:space="preserve"> + 5</w:t>
            </w:r>
          </w:p>
        </w:tc>
      </w:tr>
      <w:tr w:rsidR="00950BC5" w14:paraId="54A8627B" w14:textId="77777777" w:rsidTr="1D7F2D3D">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D9E5EC" w14:textId="64D36E88" w:rsidR="00950BC5" w:rsidRDefault="00950BC5" w:rsidP="1D7F2D3D">
            <w:pPr>
              <w:pStyle w:val="TableRow"/>
              <w:numPr>
                <w:ilvl w:val="0"/>
                <w:numId w:val="18"/>
              </w:numPr>
              <w:rPr>
                <w:sz w:val="20"/>
                <w:szCs w:val="20"/>
              </w:rPr>
            </w:pPr>
            <w:r w:rsidRPr="1D7F2D3D">
              <w:rPr>
                <w:sz w:val="20"/>
                <w:szCs w:val="20"/>
              </w:rPr>
              <w:t xml:space="preserve">Development of oracy skills to ensure children have the building blocks for successful reading and writing. </w:t>
            </w:r>
            <w:r w:rsidR="62112DD8" w:rsidRPr="1D7F2D3D">
              <w:rPr>
                <w:sz w:val="20"/>
                <w:szCs w:val="20"/>
              </w:rPr>
              <w:t xml:space="preserve">Introduction of vocabulary spines for all curriculum areas. (EEF +6)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566BDE" w14:textId="1B147D12" w:rsidR="00950BC5" w:rsidRDefault="00950BC5" w:rsidP="00950BC5">
            <w:pPr>
              <w:pStyle w:val="TableParagraph"/>
              <w:tabs>
                <w:tab w:val="left" w:pos="884"/>
                <w:tab w:val="left" w:pos="885"/>
              </w:tabs>
              <w:spacing w:before="60"/>
              <w:ind w:left="0" w:right="218"/>
              <w:rPr>
                <w:color w:val="253138"/>
                <w:sz w:val="20"/>
                <w:szCs w:val="20"/>
              </w:rPr>
            </w:pPr>
            <w:r>
              <w:rPr>
                <w:color w:val="253138"/>
                <w:sz w:val="20"/>
                <w:szCs w:val="20"/>
              </w:rPr>
              <w:t>EEF – Oral language interventions + 6 months and + 7 months in EYFS.</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51B63" w14:textId="1E771749" w:rsidR="00950BC5" w:rsidRDefault="00950BC5" w:rsidP="00950BC5">
            <w:pPr>
              <w:pStyle w:val="TableRowCentered"/>
              <w:jc w:val="left"/>
              <w:rPr>
                <w:sz w:val="20"/>
              </w:rPr>
            </w:pPr>
            <w:r>
              <w:rPr>
                <w:sz w:val="20"/>
              </w:rPr>
              <w:t>1 + 2 + 5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463CA14" w:rsidR="00E66558" w:rsidRDefault="009D71E8">
      <w:r>
        <w:t>Budgeted cost: £</w:t>
      </w:r>
      <w:r w:rsidR="00974E07">
        <w:t>22,279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C750A" w14:paraId="2A7D5530"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D57EDC" w14:textId="1F775491" w:rsidR="004C750A" w:rsidRDefault="004C750A" w:rsidP="1D7F2D3D">
            <w:pPr>
              <w:pStyle w:val="TableParagraph"/>
              <w:spacing w:before="4"/>
              <w:ind w:left="0" w:right="342"/>
              <w:rPr>
                <w:color w:val="0D0D0D" w:themeColor="text1" w:themeTint="F2"/>
                <w:sz w:val="20"/>
                <w:szCs w:val="20"/>
              </w:rPr>
            </w:pPr>
          </w:p>
          <w:p w14:paraId="2A7D552D" w14:textId="43BF94F6" w:rsidR="004C750A" w:rsidRPr="004C750A" w:rsidRDefault="004C750A" w:rsidP="1D7F2D3D">
            <w:pPr>
              <w:pStyle w:val="TableRow"/>
              <w:rPr>
                <w:sz w:val="20"/>
                <w:szCs w:val="20"/>
              </w:rPr>
            </w:pPr>
            <w:r w:rsidRPr="1D7F2D3D">
              <w:rPr>
                <w:sz w:val="20"/>
                <w:szCs w:val="20"/>
              </w:rPr>
              <w:t xml:space="preserve">Teachers to run </w:t>
            </w:r>
            <w:r w:rsidR="48E0F002" w:rsidRPr="1D7F2D3D">
              <w:rPr>
                <w:sz w:val="20"/>
                <w:szCs w:val="20"/>
              </w:rPr>
              <w:t>intervention</w:t>
            </w:r>
            <w:r w:rsidRPr="1D7F2D3D">
              <w:rPr>
                <w:sz w:val="20"/>
                <w:szCs w:val="20"/>
              </w:rPr>
              <w:t xml:space="preserve"> groups from Term </w:t>
            </w:r>
            <w:r w:rsidR="6676FF45" w:rsidRPr="1D7F2D3D">
              <w:rPr>
                <w:sz w:val="20"/>
                <w:szCs w:val="20"/>
              </w:rPr>
              <w:t>1</w:t>
            </w:r>
            <w:r w:rsidRPr="1D7F2D3D">
              <w:rPr>
                <w:sz w:val="20"/>
                <w:szCs w:val="20"/>
              </w:rPr>
              <w:t xml:space="preserve"> to support children to address gaps in learning and accelerate progress</w:t>
            </w:r>
            <w:r w:rsidR="167EF7D2" w:rsidRPr="1D7F2D3D">
              <w:rPr>
                <w:sz w:val="20"/>
                <w:szCs w:val="20"/>
              </w:rPr>
              <w:t xml:space="preserve"> within RWM.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E" w14:textId="5F3ACEF5" w:rsidR="004C750A" w:rsidRPr="004C750A" w:rsidRDefault="004C750A" w:rsidP="004C750A">
            <w:pPr>
              <w:pStyle w:val="TableRowCentered"/>
              <w:jc w:val="left"/>
              <w:rPr>
                <w:sz w:val="22"/>
              </w:rPr>
            </w:pPr>
            <w:r>
              <w:rPr>
                <w:sz w:val="20"/>
              </w:rPr>
              <w:t>EEF Teaching and learning toolkit – one to one tuition evidence +5 months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6E226378" w:rsidR="004C750A" w:rsidRPr="004C750A" w:rsidRDefault="004C750A" w:rsidP="004C750A">
            <w:pPr>
              <w:pStyle w:val="TableRowCentered"/>
              <w:jc w:val="left"/>
              <w:rPr>
                <w:sz w:val="22"/>
              </w:rPr>
            </w:pPr>
            <w:r>
              <w:rPr>
                <w:sz w:val="20"/>
              </w:rPr>
              <w:t>1 + 2</w:t>
            </w:r>
          </w:p>
        </w:tc>
      </w:tr>
      <w:tr w:rsidR="004C750A" w14:paraId="19AECC4C"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ECE931" w14:textId="54D460A2" w:rsidR="004C750A" w:rsidRDefault="004C750A" w:rsidP="1D7F2D3D">
            <w:pPr>
              <w:pStyle w:val="TableParagraph"/>
              <w:ind w:left="165" w:right="342"/>
              <w:rPr>
                <w:color w:val="0D0D0D"/>
                <w:sz w:val="20"/>
                <w:szCs w:val="20"/>
              </w:rPr>
            </w:pPr>
            <w:r w:rsidRPr="1D7F2D3D">
              <w:rPr>
                <w:color w:val="0D0D0D" w:themeColor="text1" w:themeTint="F2"/>
                <w:sz w:val="20"/>
                <w:szCs w:val="20"/>
              </w:rPr>
              <w:t>1:1 RWI phonics tutoring for identified children</w:t>
            </w:r>
            <w:r w:rsidR="3EDA2ACE" w:rsidRPr="1D7F2D3D">
              <w:rPr>
                <w:color w:val="0D0D0D" w:themeColor="text1" w:themeTint="F2"/>
                <w:sz w:val="20"/>
                <w:szCs w:val="20"/>
              </w:rPr>
              <w:t xml:space="preserve"> who are not reading at an </w:t>
            </w:r>
            <w:proofErr w:type="gramStart"/>
            <w:r w:rsidR="3EDA2ACE" w:rsidRPr="1D7F2D3D">
              <w:rPr>
                <w:color w:val="0D0D0D" w:themeColor="text1" w:themeTint="F2"/>
                <w:sz w:val="20"/>
                <w:szCs w:val="20"/>
              </w:rPr>
              <w:t>age-appropriate</w:t>
            </w:r>
            <w:proofErr w:type="gramEnd"/>
            <w:r w:rsidR="3EDA2ACE" w:rsidRPr="1D7F2D3D">
              <w:rPr>
                <w:color w:val="0D0D0D" w:themeColor="text1" w:themeTint="F2"/>
                <w:sz w:val="20"/>
                <w:szCs w:val="20"/>
              </w:rPr>
              <w:t xml:space="preserve"> level.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BA9E39" w14:textId="0D6D261E" w:rsidR="004C750A" w:rsidRDefault="004C750A" w:rsidP="004C750A">
            <w:pPr>
              <w:pStyle w:val="TableRowCentered"/>
              <w:jc w:val="left"/>
              <w:rPr>
                <w:sz w:val="20"/>
              </w:rPr>
            </w:pPr>
            <w:r>
              <w:rPr>
                <w:sz w:val="20"/>
              </w:rPr>
              <w:t>EEF Teaching and learning – phonics +5 months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54BBA0" w14:textId="2F5C0459" w:rsidR="004C750A" w:rsidRDefault="004C750A" w:rsidP="004C750A">
            <w:pPr>
              <w:pStyle w:val="TableRowCentered"/>
              <w:jc w:val="left"/>
              <w:rPr>
                <w:sz w:val="20"/>
              </w:rPr>
            </w:pPr>
            <w:r>
              <w:rPr>
                <w:sz w:val="20"/>
              </w:rPr>
              <w:t>1 + 2</w:t>
            </w:r>
          </w:p>
        </w:tc>
      </w:tr>
      <w:tr w:rsidR="004C750A" w14:paraId="7D717706"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CDEF3C" w14:textId="585D58F7" w:rsidR="004C750A" w:rsidRDefault="004C750A" w:rsidP="1D7F2D3D">
            <w:pPr>
              <w:pStyle w:val="TableParagraph"/>
              <w:ind w:left="165" w:right="342"/>
              <w:rPr>
                <w:color w:val="0D0D0D"/>
                <w:sz w:val="20"/>
                <w:szCs w:val="20"/>
              </w:rPr>
            </w:pPr>
            <w:r w:rsidRPr="1D7F2D3D">
              <w:rPr>
                <w:color w:val="0D0D0D" w:themeColor="text1" w:themeTint="F2"/>
                <w:sz w:val="20"/>
                <w:szCs w:val="20"/>
              </w:rPr>
              <w:t>Targeted intervention for all PP children identified using PIXL therapies</w:t>
            </w:r>
            <w:r w:rsidR="6CA2B645" w:rsidRPr="1D7F2D3D">
              <w:rPr>
                <w:color w:val="0D0D0D" w:themeColor="text1" w:themeTint="F2"/>
                <w:sz w:val="20"/>
                <w:szCs w:val="20"/>
              </w:rPr>
              <w:t xml:space="preserve"> based upon </w:t>
            </w:r>
            <w:r w:rsidR="476022B9" w:rsidRPr="1D7F2D3D">
              <w:rPr>
                <w:color w:val="0D0D0D" w:themeColor="text1" w:themeTint="F2"/>
                <w:sz w:val="20"/>
                <w:szCs w:val="20"/>
              </w:rPr>
              <w:t xml:space="preserve">QLA analysis.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8BA474" w14:textId="77777777" w:rsidR="004C750A" w:rsidRDefault="004C750A" w:rsidP="004C750A">
            <w:pPr>
              <w:pStyle w:val="TableParagraph"/>
              <w:spacing w:line="229" w:lineRule="exact"/>
              <w:rPr>
                <w:sz w:val="20"/>
              </w:rPr>
            </w:pPr>
            <w:r>
              <w:rPr>
                <w:color w:val="0D0D0D"/>
                <w:sz w:val="20"/>
              </w:rPr>
              <w:t>EEF Teaching and learning – Small group tuition</w:t>
            </w:r>
          </w:p>
          <w:p w14:paraId="4A5FC067" w14:textId="729406BC" w:rsidR="004C750A" w:rsidRDefault="004C750A" w:rsidP="1D7F2D3D">
            <w:pPr>
              <w:pStyle w:val="TableRowCentered"/>
              <w:jc w:val="left"/>
              <w:rPr>
                <w:sz w:val="20"/>
              </w:rPr>
            </w:pPr>
            <w:r w:rsidRPr="1D7F2D3D">
              <w:rPr>
                <w:sz w:val="20"/>
              </w:rPr>
              <w:t>+4 months when targeted from children’s personal starting point</w:t>
            </w:r>
            <w:r w:rsidR="266981D0" w:rsidRPr="1D7F2D3D">
              <w:rPr>
                <w:sz w:val="20"/>
              </w:rPr>
              <w:t xml:space="preserve">s based upon QLA analysis.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650B5B" w14:textId="69E99372" w:rsidR="004C750A" w:rsidRDefault="004C750A" w:rsidP="004C750A">
            <w:pPr>
              <w:pStyle w:val="TableRowCentered"/>
              <w:jc w:val="left"/>
              <w:rPr>
                <w:sz w:val="20"/>
              </w:rPr>
            </w:pPr>
            <w:r>
              <w:rPr>
                <w:sz w:val="20"/>
              </w:rPr>
              <w:t>1 + 2</w:t>
            </w:r>
          </w:p>
        </w:tc>
      </w:tr>
      <w:tr w:rsidR="003C3F12" w14:paraId="41C59F2B"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4CC6FB" w14:textId="7A0589CB" w:rsidR="003C3F12" w:rsidRDefault="003C3F12" w:rsidP="1D7F2D3D">
            <w:pPr>
              <w:pStyle w:val="TableParagraph"/>
              <w:ind w:left="165" w:right="342"/>
              <w:rPr>
                <w:color w:val="0D0D0D"/>
                <w:sz w:val="20"/>
                <w:szCs w:val="20"/>
              </w:rPr>
            </w:pPr>
            <w:r w:rsidRPr="1D7F2D3D">
              <w:rPr>
                <w:color w:val="0D0D0D" w:themeColor="text1" w:themeTint="F2"/>
                <w:sz w:val="20"/>
                <w:szCs w:val="20"/>
              </w:rPr>
              <w:t>Home learning packs provided for all disadvantaged children to enable engagement in learning at home</w:t>
            </w:r>
            <w:r w:rsidR="02D5A7FE" w:rsidRPr="1D7F2D3D">
              <w:rPr>
                <w:color w:val="0D0D0D" w:themeColor="text1" w:themeTint="F2"/>
                <w:sz w:val="20"/>
                <w:szCs w:val="20"/>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A6F96" w14:textId="51304195" w:rsidR="003C3F12" w:rsidRDefault="5E43F62D" w:rsidP="1D7F2D3D">
            <w:pPr>
              <w:pStyle w:val="TableParagraph"/>
              <w:spacing w:line="229" w:lineRule="exact"/>
              <w:ind w:left="0"/>
              <w:rPr>
                <w:color w:val="0D0D0D"/>
                <w:sz w:val="20"/>
                <w:szCs w:val="20"/>
              </w:rPr>
            </w:pPr>
            <w:r w:rsidRPr="1D7F2D3D">
              <w:rPr>
                <w:color w:val="0D0D0D" w:themeColor="text1" w:themeTint="F2"/>
                <w:sz w:val="20"/>
                <w:szCs w:val="20"/>
              </w:rPr>
              <w:t xml:space="preserve">Children </w:t>
            </w:r>
            <w:r w:rsidR="44F51CF6" w:rsidRPr="1D7F2D3D">
              <w:rPr>
                <w:color w:val="0D0D0D" w:themeColor="text1" w:themeTint="F2"/>
                <w:sz w:val="20"/>
                <w:szCs w:val="20"/>
              </w:rPr>
              <w:t>without access to simple tools to support home learning are less likely to engage in learning at home.</w:t>
            </w:r>
            <w:r w:rsidR="3039348E" w:rsidRPr="1D7F2D3D">
              <w:rPr>
                <w:color w:val="0D0D0D" w:themeColor="text1" w:themeTint="F2"/>
                <w:sz w:val="20"/>
                <w:szCs w:val="20"/>
              </w:rPr>
              <w:t xml:space="preserve"> Being able to practice times tables, counting, calculations, writing </w:t>
            </w:r>
            <w:r w:rsidR="67257E2A" w:rsidRPr="1D7F2D3D">
              <w:rPr>
                <w:color w:val="0D0D0D" w:themeColor="text1" w:themeTint="F2"/>
                <w:sz w:val="20"/>
                <w:szCs w:val="20"/>
              </w:rPr>
              <w:t xml:space="preserve">and having the tools to do so will enable </w:t>
            </w:r>
            <w:r w:rsidR="67257E2A" w:rsidRPr="1D7F2D3D">
              <w:rPr>
                <w:color w:val="0D0D0D" w:themeColor="text1" w:themeTint="F2"/>
                <w:sz w:val="20"/>
                <w:szCs w:val="20"/>
              </w:rPr>
              <w:lastRenderedPageBreak/>
              <w:t>children to access learning.</w:t>
            </w:r>
            <w:r w:rsidR="42F1F5A1" w:rsidRPr="1D7F2D3D">
              <w:rPr>
                <w:color w:val="0D0D0D" w:themeColor="text1" w:themeTint="F2"/>
                <w:sz w:val="20"/>
                <w:szCs w:val="20"/>
              </w:rPr>
              <w:t xml:space="preserve"> EEF toolkit +4.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17B69D" w14:textId="2E973353" w:rsidR="003C3F12" w:rsidRDefault="00A300AA" w:rsidP="004C750A">
            <w:pPr>
              <w:pStyle w:val="TableRowCentered"/>
              <w:jc w:val="left"/>
              <w:rPr>
                <w:sz w:val="20"/>
              </w:rPr>
            </w:pPr>
            <w:r>
              <w:rPr>
                <w:sz w:val="20"/>
              </w:rPr>
              <w:lastRenderedPageBreak/>
              <w:t>1 + 5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B9B5A17" w:rsidR="00E66558" w:rsidRDefault="009D71E8">
      <w:pPr>
        <w:spacing w:before="240" w:after="120"/>
      </w:pPr>
      <w:r>
        <w:t xml:space="preserve">Budgeted cost: </w:t>
      </w:r>
      <w:r w:rsidR="00365F09">
        <w:t>£38,</w:t>
      </w:r>
      <w:r w:rsidR="003C3F12">
        <w:t>141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C750A" w14:paraId="2A7D553B"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8" w14:textId="07D57394" w:rsidR="004C750A" w:rsidRPr="004C750A" w:rsidRDefault="0059DC4E" w:rsidP="1D7F2D3D">
            <w:pPr>
              <w:pStyle w:val="TableRow"/>
              <w:rPr>
                <w:sz w:val="20"/>
                <w:szCs w:val="20"/>
              </w:rPr>
            </w:pPr>
            <w:r w:rsidRPr="1D7F2D3D">
              <w:rPr>
                <w:sz w:val="20"/>
                <w:szCs w:val="20"/>
              </w:rPr>
              <w:t>Targeted 1:1 in</w:t>
            </w:r>
            <w:r w:rsidR="4B711A3F" w:rsidRPr="1D7F2D3D">
              <w:rPr>
                <w:sz w:val="20"/>
                <w:szCs w:val="20"/>
              </w:rPr>
              <w:t>t</w:t>
            </w:r>
            <w:r w:rsidR="6BA0BCE4" w:rsidRPr="1D7F2D3D">
              <w:rPr>
                <w:sz w:val="20"/>
                <w:szCs w:val="20"/>
              </w:rPr>
              <w:t xml:space="preserve">ervention </w:t>
            </w:r>
            <w:proofErr w:type="gramStart"/>
            <w:r w:rsidR="6BA0BCE4" w:rsidRPr="1D7F2D3D">
              <w:rPr>
                <w:sz w:val="20"/>
                <w:szCs w:val="20"/>
              </w:rPr>
              <w:t>times</w:t>
            </w:r>
            <w:proofErr w:type="gramEnd"/>
            <w:r w:rsidR="6BA0BCE4" w:rsidRPr="1D7F2D3D">
              <w:rPr>
                <w:sz w:val="20"/>
                <w:szCs w:val="20"/>
              </w:rPr>
              <w:t xml:space="preserve"> from Senior Inclusion Assistan</w:t>
            </w:r>
            <w:r w:rsidR="705347CA" w:rsidRPr="1D7F2D3D">
              <w:rPr>
                <w:sz w:val="20"/>
                <w:szCs w:val="20"/>
              </w:rPr>
              <w:t xml:space="preserve">t to support the SEMH needs and self-esteem of PP pupils.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258C29" w14:textId="77777777" w:rsidR="004C750A" w:rsidRDefault="004C750A" w:rsidP="004C750A">
            <w:pPr>
              <w:pStyle w:val="TableParagraph"/>
              <w:ind w:left="165"/>
              <w:rPr>
                <w:sz w:val="20"/>
              </w:rPr>
            </w:pPr>
            <w:r>
              <w:rPr>
                <w:color w:val="4F4F4F"/>
                <w:sz w:val="20"/>
              </w:rPr>
              <w:t>EEF research +4 months</w:t>
            </w:r>
          </w:p>
          <w:p w14:paraId="347EEC45" w14:textId="77777777" w:rsidR="004C750A" w:rsidRDefault="004C750A" w:rsidP="004C750A">
            <w:pPr>
              <w:pStyle w:val="TableParagraph"/>
              <w:spacing w:before="6"/>
              <w:ind w:left="0"/>
              <w:rPr>
                <w:sz w:val="30"/>
              </w:rPr>
            </w:pPr>
          </w:p>
          <w:p w14:paraId="2A7D5539" w14:textId="043AD1B6" w:rsidR="004C750A" w:rsidRDefault="004C750A" w:rsidP="004C750A">
            <w:pPr>
              <w:pStyle w:val="TableRowCentered"/>
              <w:jc w:val="left"/>
              <w:rPr>
                <w:sz w:val="22"/>
              </w:rPr>
            </w:pPr>
            <w:r>
              <w:rPr>
                <w:color w:val="4F4F4F"/>
                <w:sz w:val="20"/>
              </w:rPr>
              <w:t>Play therapy is a structured, theoretically based approach to therapy that builds on the normal communicative and learning processes of children (Carmichael, 2006; Landreth, 2002; O'Connor &amp; Schaefer, 1983). The curative powers inherent in play are used in many ways. Therapists strategically utilize play therapy to help children express what is troubling them when they do not have the verbal language to express their thoughts and feelings (Gil, 1991). In play therapy, toys are like the child's words and play is the child's language (Landreth, 2002). Through play, therapists may help children learn more adaptive behaviours when there are emotional or social skills deficits (Pedro-Carroll &amp; Reddy, 2005). The positive relationship that develops between therapist and child during play therapy sessions can provide a corrective emotional experience necessary for healing (Moustakas, 1997). Play therapy may also be used to promote cognitive development and provide insight about and resolution of inner conflicts or dysfunctional thinking in the child (O'Connor &amp; Schaefer, 1983; Reddy, Files-Hall, &amp; Schaefer, 2005).</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5F8BE0E6" w:rsidR="004C750A" w:rsidRDefault="004C750A" w:rsidP="004C750A">
            <w:pPr>
              <w:pStyle w:val="TableRowCentered"/>
              <w:jc w:val="left"/>
              <w:rPr>
                <w:sz w:val="22"/>
              </w:rPr>
            </w:pPr>
            <w:r>
              <w:rPr>
                <w:sz w:val="20"/>
              </w:rPr>
              <w:t>1 + 2</w:t>
            </w:r>
          </w:p>
        </w:tc>
      </w:tr>
      <w:tr w:rsidR="004C750A" w14:paraId="2A7D553F"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0FBACF" w14:textId="0DCAA580" w:rsidR="004C750A" w:rsidRDefault="0892EBEF" w:rsidP="1D7F2D3D">
            <w:pPr>
              <w:pStyle w:val="TableParagraph"/>
              <w:ind w:left="0" w:right="180"/>
              <w:rPr>
                <w:color w:val="0D0D0D" w:themeColor="text1" w:themeTint="F2"/>
                <w:sz w:val="20"/>
                <w:szCs w:val="20"/>
              </w:rPr>
            </w:pPr>
            <w:r w:rsidRPr="1D7F2D3D">
              <w:rPr>
                <w:color w:val="0D0D0D" w:themeColor="text1" w:themeTint="F2"/>
                <w:sz w:val="20"/>
                <w:szCs w:val="20"/>
              </w:rPr>
              <w:t>To increase PP attendance across the school.</w:t>
            </w:r>
          </w:p>
          <w:p w14:paraId="559177F0" w14:textId="42C7551C" w:rsidR="1D7F2D3D" w:rsidRDefault="1D7F2D3D" w:rsidP="1D7F2D3D">
            <w:pPr>
              <w:pStyle w:val="TableParagraph"/>
              <w:ind w:left="0" w:right="180"/>
              <w:rPr>
                <w:color w:val="0D0D0D" w:themeColor="text1" w:themeTint="F2"/>
                <w:sz w:val="20"/>
                <w:szCs w:val="20"/>
              </w:rPr>
            </w:pPr>
          </w:p>
          <w:p w14:paraId="25A664F6" w14:textId="6ABDDA8E" w:rsidR="0892EBEF" w:rsidRDefault="0892EBEF" w:rsidP="1D7F2D3D">
            <w:pPr>
              <w:pStyle w:val="TableParagraph"/>
              <w:ind w:left="0" w:right="180"/>
              <w:rPr>
                <w:color w:val="0D0D0D" w:themeColor="text1" w:themeTint="F2"/>
                <w:sz w:val="20"/>
                <w:szCs w:val="20"/>
              </w:rPr>
            </w:pPr>
            <w:r w:rsidRPr="1D7F2D3D">
              <w:rPr>
                <w:color w:val="0D0D0D" w:themeColor="text1" w:themeTint="F2"/>
                <w:sz w:val="20"/>
                <w:szCs w:val="20"/>
              </w:rPr>
              <w:t xml:space="preserve">To decrease PP PA attendance by 4%. </w:t>
            </w:r>
          </w:p>
          <w:p w14:paraId="1E7E7ADB" w14:textId="77777777" w:rsidR="004C750A" w:rsidRDefault="004C750A" w:rsidP="004C750A">
            <w:pPr>
              <w:pStyle w:val="TableParagraph"/>
              <w:spacing w:before="6"/>
              <w:ind w:left="0"/>
              <w:rPr>
                <w:sz w:val="30"/>
              </w:rPr>
            </w:pPr>
          </w:p>
          <w:p w14:paraId="7FB484A9" w14:textId="00F98029" w:rsidR="00455455" w:rsidRDefault="004C750A" w:rsidP="004C750A">
            <w:pPr>
              <w:pStyle w:val="TableParagraph"/>
              <w:spacing w:before="0"/>
              <w:ind w:left="107" w:right="107"/>
              <w:rPr>
                <w:sz w:val="20"/>
              </w:rPr>
            </w:pPr>
            <w:r>
              <w:rPr>
                <w:sz w:val="20"/>
              </w:rPr>
              <w:t xml:space="preserve">Developing strong </w:t>
            </w:r>
            <w:r w:rsidR="006C7AA4">
              <w:rPr>
                <w:sz w:val="20"/>
              </w:rPr>
              <w:t>relationships</w:t>
            </w:r>
            <w:r>
              <w:rPr>
                <w:sz w:val="20"/>
              </w:rPr>
              <w:t xml:space="preserve"> with parents is essential in raising </w:t>
            </w:r>
            <w:r w:rsidR="00455455">
              <w:rPr>
                <w:sz w:val="20"/>
              </w:rPr>
              <w:t xml:space="preserve"> </w:t>
            </w:r>
          </w:p>
          <w:p w14:paraId="5DE6581D" w14:textId="55B445A1" w:rsidR="004C750A" w:rsidRDefault="004C750A" w:rsidP="1D7F2D3D">
            <w:pPr>
              <w:pStyle w:val="TableParagraph"/>
              <w:spacing w:before="0"/>
              <w:ind w:left="107" w:right="107"/>
              <w:rPr>
                <w:sz w:val="20"/>
                <w:szCs w:val="20"/>
              </w:rPr>
            </w:pPr>
            <w:r w:rsidRPr="1D7F2D3D">
              <w:rPr>
                <w:sz w:val="20"/>
                <w:szCs w:val="20"/>
              </w:rPr>
              <w:t>a</w:t>
            </w:r>
            <w:r w:rsidR="09374934" w:rsidRPr="1D7F2D3D">
              <w:rPr>
                <w:sz w:val="20"/>
                <w:szCs w:val="20"/>
              </w:rPr>
              <w:t>t</w:t>
            </w:r>
            <w:r w:rsidR="5A89EC09" w:rsidRPr="1D7F2D3D">
              <w:rPr>
                <w:sz w:val="20"/>
                <w:szCs w:val="20"/>
              </w:rPr>
              <w:t>t</w:t>
            </w:r>
            <w:r w:rsidRPr="1D7F2D3D">
              <w:rPr>
                <w:sz w:val="20"/>
                <w:szCs w:val="20"/>
              </w:rPr>
              <w:t xml:space="preserve">endance. </w:t>
            </w:r>
          </w:p>
          <w:p w14:paraId="2A7D553C" w14:textId="5D1D0454" w:rsidR="004C750A" w:rsidRPr="004C750A" w:rsidRDefault="004C750A" w:rsidP="1D7F2D3D">
            <w:pPr>
              <w:pStyle w:val="TableParagraph"/>
              <w:spacing w:before="0"/>
              <w:ind w:left="107" w:right="130"/>
              <w:rPr>
                <w:sz w:val="20"/>
                <w:szCs w:val="20"/>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8E3001" w14:textId="77777777" w:rsidR="004C750A" w:rsidRDefault="004C750A" w:rsidP="004C750A">
            <w:pPr>
              <w:pStyle w:val="TableParagraph"/>
              <w:ind w:left="165" w:right="143"/>
              <w:rPr>
                <w:sz w:val="20"/>
              </w:rPr>
            </w:pPr>
            <w:r w:rsidRPr="1D7F2D3D">
              <w:rPr>
                <w:sz w:val="20"/>
                <w:szCs w:val="20"/>
              </w:rPr>
              <w:t xml:space="preserve">Decrease in numbers of families at EHA, CIN, CP due to increase in families accessing early intervention from home school link </w:t>
            </w:r>
            <w:proofErr w:type="gramStart"/>
            <w:r w:rsidRPr="1D7F2D3D">
              <w:rPr>
                <w:sz w:val="20"/>
                <w:szCs w:val="20"/>
              </w:rPr>
              <w:t>worker</w:t>
            </w:r>
            <w:proofErr w:type="gramEnd"/>
            <w:r w:rsidRPr="1D7F2D3D">
              <w:rPr>
                <w:sz w:val="20"/>
                <w:szCs w:val="20"/>
              </w:rPr>
              <w:t>.</w:t>
            </w:r>
          </w:p>
          <w:p w14:paraId="1FDECCFA" w14:textId="5EB7F399" w:rsidR="1D7F2D3D" w:rsidRDefault="1D7F2D3D" w:rsidP="1D7F2D3D">
            <w:pPr>
              <w:pStyle w:val="TableParagraph"/>
              <w:ind w:left="165" w:right="143"/>
              <w:rPr>
                <w:sz w:val="20"/>
                <w:szCs w:val="20"/>
              </w:rPr>
            </w:pPr>
          </w:p>
          <w:p w14:paraId="67370627" w14:textId="52074500" w:rsidR="004C750A" w:rsidRDefault="004C750A" w:rsidP="1D7F2D3D">
            <w:pPr>
              <w:pStyle w:val="TableParagraph"/>
              <w:spacing w:before="6"/>
              <w:ind w:left="0"/>
              <w:rPr>
                <w:sz w:val="20"/>
                <w:szCs w:val="20"/>
              </w:rPr>
            </w:pPr>
            <w:r w:rsidRPr="1D7F2D3D">
              <w:rPr>
                <w:sz w:val="20"/>
                <w:szCs w:val="20"/>
              </w:rPr>
              <w:t>Dedicated person in the role, who builds a relationship where the parents trust them and feels they will listen to them and provides them with the support they require, leads to improved relationships with school and home lives for the whole family.</w:t>
            </w:r>
          </w:p>
          <w:p w14:paraId="0ECBF557" w14:textId="2FA940D8" w:rsidR="1D7F2D3D" w:rsidRDefault="1D7F2D3D" w:rsidP="1D7F2D3D">
            <w:pPr>
              <w:pStyle w:val="TableParagraph"/>
              <w:spacing w:before="6"/>
              <w:ind w:left="0"/>
              <w:rPr>
                <w:sz w:val="20"/>
                <w:szCs w:val="20"/>
              </w:rPr>
            </w:pPr>
          </w:p>
          <w:p w14:paraId="5B6118D6" w14:textId="73F60F37" w:rsidR="004C750A" w:rsidRDefault="004C750A" w:rsidP="1D7F2D3D">
            <w:pPr>
              <w:pStyle w:val="TableParagraph"/>
              <w:spacing w:before="5"/>
              <w:ind w:left="0"/>
              <w:rPr>
                <w:sz w:val="30"/>
                <w:szCs w:val="30"/>
              </w:rPr>
            </w:pPr>
            <w:r w:rsidRPr="1D7F2D3D">
              <w:rPr>
                <w:sz w:val="20"/>
                <w:szCs w:val="20"/>
              </w:rPr>
              <w:t xml:space="preserve">Dedicated </w:t>
            </w:r>
            <w:proofErr w:type="gramStart"/>
            <w:r w:rsidRPr="1D7F2D3D">
              <w:rPr>
                <w:sz w:val="20"/>
                <w:szCs w:val="20"/>
              </w:rPr>
              <w:t>person</w:t>
            </w:r>
            <w:proofErr w:type="gramEnd"/>
            <w:r w:rsidRPr="1D7F2D3D">
              <w:rPr>
                <w:sz w:val="20"/>
                <w:szCs w:val="20"/>
              </w:rPr>
              <w:t xml:space="preserve"> who monitors attendance and who </w:t>
            </w:r>
            <w:proofErr w:type="gramStart"/>
            <w:r w:rsidRPr="1D7F2D3D">
              <w:rPr>
                <w:sz w:val="20"/>
                <w:szCs w:val="20"/>
              </w:rPr>
              <w:t>has</w:t>
            </w:r>
            <w:proofErr w:type="gramEnd"/>
            <w:r w:rsidRPr="1D7F2D3D">
              <w:rPr>
                <w:sz w:val="20"/>
                <w:szCs w:val="20"/>
              </w:rPr>
              <w:t xml:space="preserve"> a</w:t>
            </w:r>
            <w:r w:rsidRPr="1D7F2D3D">
              <w:rPr>
                <w:spacing w:val="-13"/>
                <w:sz w:val="20"/>
                <w:szCs w:val="20"/>
              </w:rPr>
              <w:t xml:space="preserve"> </w:t>
            </w:r>
            <w:r w:rsidRPr="1D7F2D3D">
              <w:rPr>
                <w:sz w:val="20"/>
                <w:szCs w:val="20"/>
              </w:rPr>
              <w:t xml:space="preserve">good relationship with parents </w:t>
            </w:r>
            <w:proofErr w:type="gramStart"/>
            <w:r w:rsidRPr="1D7F2D3D">
              <w:rPr>
                <w:sz w:val="20"/>
                <w:szCs w:val="20"/>
              </w:rPr>
              <w:t>is</w:t>
            </w:r>
            <w:proofErr w:type="gramEnd"/>
            <w:r w:rsidRPr="1D7F2D3D">
              <w:rPr>
                <w:sz w:val="20"/>
                <w:szCs w:val="20"/>
              </w:rPr>
              <w:t xml:space="preserve"> most effective at ensuring good pupil attendance.</w:t>
            </w:r>
          </w:p>
          <w:p w14:paraId="282212B9" w14:textId="408B0B5F" w:rsidR="1D7F2D3D" w:rsidRDefault="1D7F2D3D" w:rsidP="1D7F2D3D">
            <w:pPr>
              <w:pStyle w:val="TableParagraph"/>
              <w:spacing w:before="5"/>
              <w:ind w:left="0"/>
              <w:rPr>
                <w:sz w:val="20"/>
                <w:szCs w:val="20"/>
              </w:rPr>
            </w:pPr>
          </w:p>
          <w:p w14:paraId="2C9052ED" w14:textId="6B004602" w:rsidR="2EE13902" w:rsidRDefault="2EE13902" w:rsidP="1D7F2D3D">
            <w:pPr>
              <w:pStyle w:val="TableParagraph"/>
              <w:spacing w:before="0"/>
              <w:ind w:left="107" w:right="85"/>
              <w:rPr>
                <w:sz w:val="20"/>
                <w:szCs w:val="20"/>
              </w:rPr>
            </w:pPr>
            <w:r w:rsidRPr="1D7F2D3D">
              <w:rPr>
                <w:sz w:val="20"/>
                <w:szCs w:val="20"/>
              </w:rPr>
              <w:lastRenderedPageBreak/>
              <w:t>Absence letters sent home; these will be graded according to persistence; attendance   contracts will be put in place and reviewed.</w:t>
            </w:r>
          </w:p>
          <w:p w14:paraId="50F03DA0" w14:textId="379F32B0" w:rsidR="2EE13902" w:rsidRDefault="2EE13902" w:rsidP="1D7F2D3D">
            <w:pPr>
              <w:pStyle w:val="TableParagraph"/>
              <w:spacing w:before="0"/>
              <w:ind w:left="107" w:right="130"/>
            </w:pPr>
            <w:r w:rsidRPr="1D7F2D3D">
              <w:rPr>
                <w:sz w:val="20"/>
                <w:szCs w:val="20"/>
              </w:rPr>
              <w:t>Inclusion team and HT to have contract meetings for persistent absences to ensure parents are aware of the impact of children missing education.</w:t>
            </w:r>
          </w:p>
          <w:p w14:paraId="4FE1B79A" w14:textId="77F720ED" w:rsidR="2EE13902" w:rsidRDefault="2EE13902" w:rsidP="1D7F2D3D">
            <w:pPr>
              <w:pStyle w:val="TableParagraph"/>
              <w:spacing w:before="0"/>
              <w:ind w:left="107" w:right="107"/>
              <w:rPr>
                <w:sz w:val="20"/>
                <w:szCs w:val="20"/>
              </w:rPr>
            </w:pPr>
            <w:r w:rsidRPr="1D7F2D3D">
              <w:rPr>
                <w:sz w:val="20"/>
                <w:szCs w:val="20"/>
              </w:rPr>
              <w:t xml:space="preserve">Informal </w:t>
            </w:r>
          </w:p>
          <w:p w14:paraId="366E16CF" w14:textId="142903A8" w:rsidR="2EE13902" w:rsidRDefault="2EE13902" w:rsidP="1D7F2D3D">
            <w:pPr>
              <w:pStyle w:val="TableParagraph"/>
              <w:spacing w:before="0"/>
              <w:ind w:left="107" w:right="107"/>
              <w:rPr>
                <w:sz w:val="20"/>
                <w:szCs w:val="20"/>
              </w:rPr>
            </w:pPr>
            <w:proofErr w:type="gramStart"/>
            <w:r w:rsidRPr="1D7F2D3D">
              <w:rPr>
                <w:sz w:val="20"/>
                <w:szCs w:val="20"/>
              </w:rPr>
              <w:t>coffee</w:t>
            </w:r>
            <w:proofErr w:type="gramEnd"/>
            <w:r w:rsidRPr="1D7F2D3D">
              <w:rPr>
                <w:sz w:val="20"/>
                <w:szCs w:val="20"/>
              </w:rPr>
              <w:t xml:space="preserve"> mornings with our Inclusion team will        support this and enable them to also put on workshops needed as well.</w:t>
            </w:r>
          </w:p>
          <w:p w14:paraId="48B6CB88" w14:textId="3E44B307" w:rsidR="1D7F2D3D" w:rsidRDefault="1D7F2D3D" w:rsidP="1D7F2D3D">
            <w:pPr>
              <w:pStyle w:val="TableParagraph"/>
              <w:spacing w:before="0"/>
              <w:ind w:left="107" w:right="130"/>
              <w:rPr>
                <w:sz w:val="20"/>
                <w:szCs w:val="20"/>
              </w:rPr>
            </w:pPr>
          </w:p>
          <w:p w14:paraId="3DF325D2" w14:textId="38B4CA9B" w:rsidR="1D7F2D3D" w:rsidRDefault="1D7F2D3D" w:rsidP="1D7F2D3D">
            <w:pPr>
              <w:pStyle w:val="TableParagraph"/>
              <w:spacing w:before="0"/>
              <w:ind w:left="165" w:right="1059"/>
              <w:jc w:val="both"/>
              <w:rPr>
                <w:sz w:val="20"/>
                <w:szCs w:val="20"/>
              </w:rPr>
            </w:pPr>
          </w:p>
          <w:p w14:paraId="3702B1BE" w14:textId="77777777" w:rsidR="004C750A" w:rsidRDefault="004C750A" w:rsidP="004C750A">
            <w:pPr>
              <w:pStyle w:val="TableParagraph"/>
              <w:spacing w:before="4"/>
              <w:ind w:left="0"/>
              <w:rPr>
                <w:sz w:val="30"/>
              </w:rPr>
            </w:pPr>
          </w:p>
          <w:p w14:paraId="2A7D553D" w14:textId="7D69A45B" w:rsidR="004C750A" w:rsidRDefault="004C750A" w:rsidP="004C750A">
            <w:pPr>
              <w:pStyle w:val="TableRowCentered"/>
              <w:jc w:val="left"/>
              <w:rPr>
                <w:sz w:val="22"/>
              </w:rPr>
            </w:pPr>
            <w:r>
              <w:rPr>
                <w:sz w:val="20"/>
              </w:rPr>
              <w:t>EEF toolkit– Parental engagement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58D32B32" w:rsidR="004C750A" w:rsidRDefault="004C750A" w:rsidP="004C750A">
            <w:pPr>
              <w:pStyle w:val="TableRowCentered"/>
              <w:jc w:val="left"/>
              <w:rPr>
                <w:sz w:val="22"/>
              </w:rPr>
            </w:pPr>
            <w:r>
              <w:rPr>
                <w:sz w:val="20"/>
              </w:rPr>
              <w:lastRenderedPageBreak/>
              <w:t>1 + 4 + 5</w:t>
            </w:r>
          </w:p>
        </w:tc>
      </w:tr>
      <w:tr w:rsidR="004C750A" w14:paraId="2787C2BE"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39A5F3" w14:textId="0CABB6B2" w:rsidR="004C750A"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 xml:space="preserve">To further support </w:t>
            </w:r>
            <w:r w:rsidR="2CE83A9E" w:rsidRPr="1D7F2D3D">
              <w:rPr>
                <w:color w:val="0D0D0D" w:themeColor="text1" w:themeTint="F2"/>
                <w:sz w:val="20"/>
                <w:szCs w:val="20"/>
              </w:rPr>
              <w:t xml:space="preserve">PP children with SEMH. </w:t>
            </w:r>
          </w:p>
          <w:p w14:paraId="24DA7D18" w14:textId="6AA83B9A" w:rsidR="004C750A" w:rsidRDefault="004C750A" w:rsidP="1D7F2D3D">
            <w:pPr>
              <w:pStyle w:val="TableParagraph"/>
              <w:ind w:left="165" w:right="180"/>
              <w:rPr>
                <w:color w:val="0D0D0D" w:themeColor="text1" w:themeTint="F2"/>
                <w:sz w:val="20"/>
                <w:szCs w:val="20"/>
              </w:rPr>
            </w:pPr>
          </w:p>
          <w:p w14:paraId="2B1259BB" w14:textId="5730133F" w:rsidR="004C750A" w:rsidRDefault="004C750A" w:rsidP="1D7F2D3D">
            <w:pPr>
              <w:pStyle w:val="TableParagraph"/>
              <w:ind w:left="165" w:right="180"/>
              <w:rPr>
                <w:color w:val="0D0D0D" w:themeColor="text1" w:themeTint="F2"/>
                <w:sz w:val="20"/>
                <w:szCs w:val="20"/>
              </w:rPr>
            </w:pPr>
          </w:p>
          <w:p w14:paraId="2798C987" w14:textId="707C2363" w:rsidR="004C750A" w:rsidRDefault="4816D0D3" w:rsidP="1D7F2D3D">
            <w:pPr>
              <w:ind w:left="165" w:right="180"/>
              <w:rPr>
                <w:sz w:val="20"/>
                <w:szCs w:val="20"/>
                <w:lang w:val="en-US"/>
              </w:rPr>
            </w:pPr>
            <w:r w:rsidRPr="1D7F2D3D">
              <w:rPr>
                <w:sz w:val="20"/>
                <w:szCs w:val="20"/>
                <w:lang w:val="en-US"/>
              </w:rPr>
              <w:t xml:space="preserve">By July 2026, at least 85% of Pupil Premium pupils will report an improvement in their self-esteem and confidence (measured through pupil voice surveys and wellbeing check-ins) </w:t>
            </w:r>
            <w:proofErr w:type="gramStart"/>
            <w:r w:rsidRPr="1D7F2D3D">
              <w:rPr>
                <w:sz w:val="20"/>
                <w:szCs w:val="20"/>
                <w:lang w:val="en-US"/>
              </w:rPr>
              <w:t>as a result of</w:t>
            </w:r>
            <w:proofErr w:type="gramEnd"/>
            <w:r w:rsidRPr="1D7F2D3D">
              <w:rPr>
                <w:sz w:val="20"/>
                <w:szCs w:val="20"/>
                <w:lang w:val="en-US"/>
              </w:rPr>
              <w:t xml:space="preserve"> targeted interventions such as mentoring, celebration of achievements, and increased participation in enrichment activities.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A8AD6D" w14:textId="77777777"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 xml:space="preserve">Zones of regulation intervention. </w:t>
            </w:r>
          </w:p>
          <w:p w14:paraId="321A3D0D" w14:textId="3845EE17"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Teachers and Tas will have training in delivering zones of regulation to support children to manage their emotions effectively in their learning environments.</w:t>
            </w:r>
          </w:p>
          <w:p w14:paraId="7FFAD041" w14:textId="77777777"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Staff training and integration of the PACE model.</w:t>
            </w:r>
          </w:p>
          <w:p w14:paraId="0FAE0465" w14:textId="37340F92"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 xml:space="preserve">Additional support interventions </w:t>
            </w:r>
            <w:proofErr w:type="gramStart"/>
            <w:r w:rsidRPr="1D7F2D3D">
              <w:rPr>
                <w:color w:val="0D0D0D" w:themeColor="text1" w:themeTint="F2"/>
                <w:sz w:val="20"/>
                <w:szCs w:val="20"/>
              </w:rPr>
              <w:t>including</w:t>
            </w:r>
            <w:proofErr w:type="gramEnd"/>
            <w:r w:rsidRPr="1D7F2D3D">
              <w:rPr>
                <w:color w:val="0D0D0D" w:themeColor="text1" w:themeTint="F2"/>
                <w:sz w:val="20"/>
                <w:szCs w:val="20"/>
              </w:rPr>
              <w:t>:</w:t>
            </w:r>
          </w:p>
          <w:p w14:paraId="55876CDB" w14:textId="75901346"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Time to talk</w:t>
            </w:r>
          </w:p>
          <w:p w14:paraId="45355EFE" w14:textId="1A94D3D4"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Nurture lunch</w:t>
            </w:r>
          </w:p>
          <w:p w14:paraId="21F29D2F" w14:textId="4A1C09B3"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Homework provision</w:t>
            </w:r>
          </w:p>
          <w:p w14:paraId="6FEA6686" w14:textId="48022FDF"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Positive People</w:t>
            </w:r>
          </w:p>
          <w:p w14:paraId="1D819BC1" w14:textId="7C8E30AE" w:rsidR="26886AF4" w:rsidRDefault="26886AF4" w:rsidP="1D7F2D3D">
            <w:pPr>
              <w:pStyle w:val="TableParagraph"/>
              <w:ind w:left="165" w:right="180"/>
              <w:rPr>
                <w:color w:val="0D0D0D" w:themeColor="text1" w:themeTint="F2"/>
                <w:sz w:val="20"/>
                <w:szCs w:val="20"/>
              </w:rPr>
            </w:pPr>
            <w:r w:rsidRPr="1D7F2D3D">
              <w:rPr>
                <w:color w:val="0D0D0D" w:themeColor="text1" w:themeTint="F2"/>
                <w:sz w:val="20"/>
                <w:szCs w:val="20"/>
              </w:rPr>
              <w:t>Talk about programs</w:t>
            </w:r>
          </w:p>
          <w:p w14:paraId="26CD4B41" w14:textId="35949C88" w:rsidR="20DA48A4" w:rsidRDefault="20DA48A4" w:rsidP="1D7F2D3D">
            <w:pPr>
              <w:pStyle w:val="TableParagraph"/>
              <w:ind w:left="165" w:right="180"/>
              <w:rPr>
                <w:color w:val="0D0D0D" w:themeColor="text1" w:themeTint="F2"/>
                <w:sz w:val="20"/>
                <w:szCs w:val="20"/>
              </w:rPr>
            </w:pPr>
            <w:r w:rsidRPr="1D7F2D3D">
              <w:rPr>
                <w:color w:val="0D0D0D" w:themeColor="text1" w:themeTint="F2"/>
                <w:sz w:val="20"/>
                <w:szCs w:val="20"/>
              </w:rPr>
              <w:t xml:space="preserve">Yoga intervention </w:t>
            </w:r>
          </w:p>
          <w:p w14:paraId="0E6F8B55" w14:textId="3CDC2214" w:rsidR="1D7F2D3D" w:rsidRDefault="1D7F2D3D" w:rsidP="1D7F2D3D">
            <w:pPr>
              <w:pStyle w:val="TableParagraph"/>
              <w:ind w:left="165" w:right="192"/>
              <w:rPr>
                <w:color w:val="333333"/>
                <w:sz w:val="20"/>
                <w:szCs w:val="20"/>
              </w:rPr>
            </w:pPr>
          </w:p>
          <w:p w14:paraId="5429D386" w14:textId="593CA44E" w:rsidR="1D7F2D3D" w:rsidRDefault="1D7F2D3D" w:rsidP="1D7F2D3D">
            <w:pPr>
              <w:pStyle w:val="TableParagraph"/>
              <w:ind w:left="165" w:right="192"/>
              <w:rPr>
                <w:color w:val="333333"/>
                <w:sz w:val="20"/>
                <w:szCs w:val="20"/>
              </w:rPr>
            </w:pPr>
          </w:p>
          <w:p w14:paraId="16CD3E8D" w14:textId="77777777" w:rsidR="004C750A" w:rsidRDefault="004C750A" w:rsidP="004C750A">
            <w:pPr>
              <w:pStyle w:val="TableParagraph"/>
              <w:ind w:left="165" w:right="192"/>
              <w:rPr>
                <w:sz w:val="20"/>
              </w:rPr>
            </w:pPr>
            <w:r>
              <w:rPr>
                <w:color w:val="333333"/>
                <w:sz w:val="20"/>
              </w:rPr>
              <w:t>Research conducted by an OT who designed a curriculum geared toward helping students gain skills in consciously regulating their actions, which</w:t>
            </w:r>
            <w:r>
              <w:rPr>
                <w:color w:val="333333"/>
                <w:spacing w:val="-25"/>
                <w:sz w:val="20"/>
              </w:rPr>
              <w:t xml:space="preserve"> </w:t>
            </w:r>
            <w:r>
              <w:rPr>
                <w:color w:val="333333"/>
                <w:sz w:val="20"/>
              </w:rPr>
              <w:t xml:space="preserve">in turn leads to increased control and problem-solving abilities. Using a cognitive behaviour approach, the curriculum's learning activities are designed to help students recognize when they are in different states called "zones," with each of four zones represented by a different colour. In the activities, students also learn how to use strategies or tools to stay in a zone or move from one to another. Students explore calming techniques, cognitive strategies, and sensory supports so they will have a toolbox of methods to use to move between zones. To deepen students' understanding of how to self-regulate, the lessons set out to teach students these skills: how to read others' facial expressions and recognize a broader range of emotions, perspective about how others see and react to their behaviour, insight into events that trigger their less regulated states, and when and how </w:t>
            </w:r>
            <w:r>
              <w:rPr>
                <w:color w:val="333333"/>
                <w:sz w:val="20"/>
              </w:rPr>
              <w:lastRenderedPageBreak/>
              <w:t>to use tools and problem-solving</w:t>
            </w:r>
            <w:r>
              <w:rPr>
                <w:color w:val="333333"/>
                <w:spacing w:val="-1"/>
                <w:sz w:val="20"/>
              </w:rPr>
              <w:t xml:space="preserve"> </w:t>
            </w:r>
            <w:r>
              <w:rPr>
                <w:color w:val="333333"/>
                <w:sz w:val="20"/>
              </w:rPr>
              <w:t>skills.</w:t>
            </w:r>
          </w:p>
          <w:p w14:paraId="5AE55BF9" w14:textId="77777777" w:rsidR="004C750A" w:rsidRDefault="004C750A" w:rsidP="004C750A">
            <w:pPr>
              <w:pStyle w:val="TableParagraph"/>
              <w:spacing w:before="7"/>
              <w:ind w:left="0"/>
              <w:rPr>
                <w:b/>
                <w:sz w:val="30"/>
              </w:rPr>
            </w:pPr>
          </w:p>
          <w:p w14:paraId="2B77F804" w14:textId="2C063481" w:rsidR="004C750A" w:rsidRDefault="004C750A" w:rsidP="004C750A">
            <w:pPr>
              <w:pStyle w:val="TableParagraph"/>
              <w:ind w:left="165" w:right="143"/>
              <w:rPr>
                <w:sz w:val="20"/>
              </w:rPr>
            </w:pPr>
            <w:r>
              <w:rPr>
                <w:color w:val="333333"/>
                <w:sz w:val="20"/>
              </w:rPr>
              <w:t>EEF research +4 months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727F3B" w14:textId="3516D735" w:rsidR="004C750A" w:rsidRDefault="004C750A" w:rsidP="004C750A">
            <w:pPr>
              <w:pStyle w:val="TableRowCentered"/>
              <w:jc w:val="left"/>
              <w:rPr>
                <w:sz w:val="20"/>
              </w:rPr>
            </w:pPr>
            <w:r>
              <w:rPr>
                <w:sz w:val="20"/>
              </w:rPr>
              <w:lastRenderedPageBreak/>
              <w:t>2</w:t>
            </w:r>
          </w:p>
        </w:tc>
      </w:tr>
      <w:tr w:rsidR="004C750A" w14:paraId="462BF73B"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0F06E0" w14:textId="61265A0B" w:rsidR="004C750A" w:rsidRDefault="004C750A" w:rsidP="004C750A">
            <w:pPr>
              <w:pStyle w:val="TableParagraph"/>
              <w:ind w:left="0" w:right="180"/>
              <w:rPr>
                <w:color w:val="0D0D0D"/>
                <w:sz w:val="20"/>
              </w:rPr>
            </w:pPr>
            <w:r w:rsidRPr="1D7F2D3D">
              <w:rPr>
                <w:color w:val="0D0D0D" w:themeColor="text1" w:themeTint="F2"/>
                <w:sz w:val="20"/>
                <w:szCs w:val="20"/>
              </w:rPr>
              <w:t xml:space="preserve">Enrichment – All </w:t>
            </w:r>
            <w:r w:rsidR="123CE524" w:rsidRPr="1D7F2D3D">
              <w:rPr>
                <w:color w:val="0D0D0D" w:themeColor="text1" w:themeTint="F2"/>
                <w:sz w:val="20"/>
                <w:szCs w:val="20"/>
              </w:rPr>
              <w:t xml:space="preserve">PP </w:t>
            </w:r>
            <w:r w:rsidRPr="1D7F2D3D">
              <w:rPr>
                <w:color w:val="0D0D0D" w:themeColor="text1" w:themeTint="F2"/>
                <w:sz w:val="20"/>
                <w:szCs w:val="20"/>
              </w:rPr>
              <w:t>children will attend the residentials</w:t>
            </w:r>
            <w:r w:rsidR="7EAA1712" w:rsidRPr="1D7F2D3D">
              <w:rPr>
                <w:color w:val="0D0D0D" w:themeColor="text1" w:themeTint="F2"/>
                <w:sz w:val="20"/>
                <w:szCs w:val="20"/>
              </w:rPr>
              <w:t xml:space="preserve"> and trips</w:t>
            </w:r>
            <w:r w:rsidRPr="1D7F2D3D">
              <w:rPr>
                <w:color w:val="0D0D0D" w:themeColor="text1" w:themeTint="F2"/>
                <w:sz w:val="20"/>
                <w:szCs w:val="20"/>
              </w:rPr>
              <w:t xml:space="preserve"> this year</w:t>
            </w:r>
            <w:r w:rsidR="010D1514" w:rsidRPr="1D7F2D3D">
              <w:rPr>
                <w:color w:val="0D0D0D" w:themeColor="text1" w:themeTint="F2"/>
                <w:sz w:val="20"/>
                <w:szCs w:val="20"/>
              </w:rPr>
              <w:t>.</w:t>
            </w:r>
          </w:p>
          <w:p w14:paraId="1CBECD96" w14:textId="4EDFC6E7" w:rsidR="1D7F2D3D" w:rsidRDefault="1D7F2D3D" w:rsidP="1D7F2D3D">
            <w:pPr>
              <w:pStyle w:val="TableParagraph"/>
              <w:ind w:left="0" w:right="180"/>
              <w:rPr>
                <w:color w:val="0D0D0D" w:themeColor="text1" w:themeTint="F2"/>
                <w:sz w:val="20"/>
                <w:szCs w:val="20"/>
              </w:rPr>
            </w:pPr>
          </w:p>
          <w:p w14:paraId="2D01B267" w14:textId="34BCD35D" w:rsidR="00BE2EBE" w:rsidRDefault="010D1514" w:rsidP="1D7F2D3D">
            <w:pPr>
              <w:pStyle w:val="TableParagraph"/>
              <w:ind w:left="0" w:right="180"/>
              <w:rPr>
                <w:color w:val="0D0D0D" w:themeColor="text1" w:themeTint="F2"/>
                <w:sz w:val="20"/>
                <w:szCs w:val="20"/>
              </w:rPr>
            </w:pPr>
            <w:r w:rsidRPr="1D7F2D3D">
              <w:rPr>
                <w:color w:val="0D0D0D" w:themeColor="text1" w:themeTint="F2"/>
                <w:sz w:val="20"/>
                <w:szCs w:val="20"/>
              </w:rPr>
              <w:t>Increased attendance</w:t>
            </w:r>
            <w:r w:rsidR="289EBBFD" w:rsidRPr="1D7F2D3D">
              <w:rPr>
                <w:color w:val="0D0D0D" w:themeColor="text1" w:themeTint="F2"/>
                <w:sz w:val="20"/>
                <w:szCs w:val="20"/>
              </w:rPr>
              <w:t xml:space="preserve"> of PP pupils</w:t>
            </w:r>
            <w:r w:rsidRPr="1D7F2D3D">
              <w:rPr>
                <w:color w:val="0D0D0D" w:themeColor="text1" w:themeTint="F2"/>
                <w:sz w:val="20"/>
                <w:szCs w:val="20"/>
              </w:rPr>
              <w:t xml:space="preserve"> </w:t>
            </w:r>
            <w:proofErr w:type="gramStart"/>
            <w:r w:rsidRPr="1D7F2D3D">
              <w:rPr>
                <w:color w:val="0D0D0D" w:themeColor="text1" w:themeTint="F2"/>
                <w:sz w:val="20"/>
                <w:szCs w:val="20"/>
              </w:rPr>
              <w:t>to</w:t>
            </w:r>
            <w:proofErr w:type="gramEnd"/>
            <w:r w:rsidRPr="1D7F2D3D">
              <w:rPr>
                <w:color w:val="0D0D0D" w:themeColor="text1" w:themeTint="F2"/>
                <w:sz w:val="20"/>
                <w:szCs w:val="20"/>
              </w:rPr>
              <w:t xml:space="preserve"> after school clubs and holiday clubs</w:t>
            </w:r>
            <w:r w:rsidR="70592E62" w:rsidRPr="1D7F2D3D">
              <w:rPr>
                <w:color w:val="0D0D0D" w:themeColor="text1" w:themeTint="F2"/>
                <w:sz w:val="20"/>
                <w:szCs w:val="20"/>
              </w:rPr>
              <w:t xml:space="preserve">, of 15%+. </w:t>
            </w:r>
          </w:p>
          <w:p w14:paraId="07E5A106" w14:textId="3B90A96A" w:rsidR="00BE2EBE" w:rsidRDefault="00BE2EBE" w:rsidP="1D7F2D3D">
            <w:pPr>
              <w:pStyle w:val="TableParagraph"/>
              <w:ind w:left="0" w:right="180"/>
              <w:rPr>
                <w:color w:val="0D0D0D" w:themeColor="text1" w:themeTint="F2"/>
                <w:sz w:val="20"/>
                <w:szCs w:val="20"/>
              </w:rPr>
            </w:pPr>
          </w:p>
          <w:p w14:paraId="661F8F95" w14:textId="6674ACAF" w:rsidR="00BE2EBE" w:rsidRDefault="70592E62" w:rsidP="1D7F2D3D">
            <w:pPr>
              <w:pStyle w:val="TableParagraph"/>
              <w:ind w:left="0" w:right="180"/>
              <w:rPr>
                <w:color w:val="0D0D0D"/>
                <w:sz w:val="20"/>
                <w:szCs w:val="20"/>
              </w:rPr>
            </w:pPr>
            <w:r w:rsidRPr="1D7F2D3D">
              <w:rPr>
                <w:color w:val="0D0D0D" w:themeColor="text1" w:themeTint="F2"/>
                <w:sz w:val="20"/>
                <w:szCs w:val="20"/>
              </w:rPr>
              <w:t xml:space="preserve">To continue to raise aspirations of PP pupils.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6B110A" w14:textId="3A360346" w:rsidR="004C750A" w:rsidRPr="004C750A" w:rsidRDefault="004C750A" w:rsidP="004C750A">
            <w:pPr>
              <w:pStyle w:val="TableParagraph"/>
              <w:ind w:left="165" w:right="143"/>
              <w:rPr>
                <w:sz w:val="20"/>
              </w:rPr>
            </w:pPr>
            <w:r w:rsidRPr="004C750A">
              <w:rPr>
                <w:sz w:val="20"/>
              </w:rPr>
              <w:t>By</w:t>
            </w:r>
            <w:r>
              <w:rPr>
                <w:sz w:val="20"/>
              </w:rPr>
              <w:t xml:space="preserve"> </w:t>
            </w:r>
            <w:r w:rsidRPr="004C750A">
              <w:rPr>
                <w:sz w:val="20"/>
              </w:rPr>
              <w:t xml:space="preserve">Character’, we mean a set of attitudes, skills, and </w:t>
            </w:r>
            <w:proofErr w:type="spellStart"/>
            <w:r w:rsidRPr="004C750A">
              <w:rPr>
                <w:sz w:val="20"/>
              </w:rPr>
              <w:t>behaviours</w:t>
            </w:r>
            <w:proofErr w:type="spellEnd"/>
            <w:r w:rsidRPr="004C750A">
              <w:rPr>
                <w:sz w:val="20"/>
              </w:rPr>
              <w:t xml:space="preserve"> – such as</w:t>
            </w:r>
          </w:p>
          <w:p w14:paraId="3A797A56" w14:textId="77777777" w:rsidR="004C750A" w:rsidRPr="004C750A" w:rsidRDefault="004C750A" w:rsidP="004C750A">
            <w:pPr>
              <w:pStyle w:val="TableParagraph"/>
              <w:ind w:left="165" w:right="143"/>
              <w:rPr>
                <w:sz w:val="20"/>
              </w:rPr>
            </w:pPr>
            <w:r w:rsidRPr="004C750A">
              <w:rPr>
                <w:sz w:val="20"/>
              </w:rPr>
              <w:t>self-control, confidence, social skills, motivation, and resilience – that are thought to underpin success in school and beyond. These are also referred to as ‘social and emotional skills</w:t>
            </w:r>
            <w:proofErr w:type="gramStart"/>
            <w:r w:rsidRPr="004C750A">
              <w:rPr>
                <w:sz w:val="20"/>
              </w:rPr>
              <w:t>’, ‘</w:t>
            </w:r>
            <w:proofErr w:type="gramEnd"/>
            <w:r w:rsidRPr="004C750A">
              <w:rPr>
                <w:sz w:val="20"/>
              </w:rPr>
              <w:t>non-cognitive skills’ or ‘essential life skills. They include the ability to respond to setbacks, work well with others, build relationships, manage emotions, and cope with difficult situations.</w:t>
            </w:r>
          </w:p>
          <w:p w14:paraId="6156F694" w14:textId="77777777" w:rsidR="004C750A" w:rsidRPr="004C750A" w:rsidRDefault="004C750A" w:rsidP="004C750A">
            <w:pPr>
              <w:pStyle w:val="TableParagraph"/>
              <w:ind w:left="165" w:right="143"/>
              <w:rPr>
                <w:sz w:val="20"/>
              </w:rPr>
            </w:pPr>
            <w:r w:rsidRPr="1D7F2D3D">
              <w:rPr>
                <w:sz w:val="20"/>
                <w:szCs w:val="20"/>
              </w:rPr>
              <w:t>There is growing evidence that these skills are important to children’s later outcomes.</w:t>
            </w:r>
          </w:p>
          <w:p w14:paraId="78E40183" w14:textId="5B85BD47" w:rsidR="1D7F2D3D" w:rsidRDefault="1D7F2D3D" w:rsidP="1D7F2D3D">
            <w:pPr>
              <w:pStyle w:val="TableParagraph"/>
              <w:ind w:left="165" w:right="143"/>
              <w:rPr>
                <w:sz w:val="20"/>
                <w:szCs w:val="20"/>
              </w:rPr>
            </w:pPr>
          </w:p>
          <w:p w14:paraId="05D6CDD6" w14:textId="383E108B" w:rsidR="4307A8AF" w:rsidRDefault="4307A8AF" w:rsidP="1D7F2D3D">
            <w:pPr>
              <w:pStyle w:val="TableParagraph"/>
              <w:ind w:left="165" w:right="143"/>
              <w:rPr>
                <w:sz w:val="20"/>
                <w:szCs w:val="20"/>
              </w:rPr>
            </w:pPr>
            <w:r w:rsidRPr="1D7F2D3D">
              <w:rPr>
                <w:sz w:val="20"/>
                <w:szCs w:val="20"/>
              </w:rPr>
              <w:t>Careers Day</w:t>
            </w:r>
          </w:p>
          <w:p w14:paraId="603E7497" w14:textId="77777777" w:rsidR="004C750A" w:rsidRPr="004C750A" w:rsidRDefault="004C750A" w:rsidP="004C750A">
            <w:pPr>
              <w:pStyle w:val="TableParagraph"/>
              <w:ind w:left="165" w:right="143"/>
              <w:rPr>
                <w:sz w:val="20"/>
              </w:rPr>
            </w:pPr>
            <w:r w:rsidRPr="004C750A">
              <w:rPr>
                <w:sz w:val="20"/>
              </w:rPr>
              <w:t xml:space="preserve">These approaches may happen during or outside of normal school hours and may seek to pursue academic goals through non-traditional means (e.g., improving </w:t>
            </w:r>
            <w:proofErr w:type="spellStart"/>
            <w:r w:rsidRPr="004C750A">
              <w:rPr>
                <w:sz w:val="20"/>
              </w:rPr>
              <w:t>maths</w:t>
            </w:r>
            <w:proofErr w:type="spellEnd"/>
            <w:r w:rsidRPr="004C750A">
              <w:rPr>
                <w:sz w:val="20"/>
              </w:rPr>
              <w:t xml:space="preserve"> by playing chess); develop children’s </w:t>
            </w:r>
            <w:proofErr w:type="gramStart"/>
            <w:r w:rsidRPr="004C750A">
              <w:rPr>
                <w:sz w:val="20"/>
              </w:rPr>
              <w:t>character(</w:t>
            </w:r>
            <w:proofErr w:type="gramEnd"/>
            <w:r w:rsidRPr="004C750A">
              <w:rPr>
                <w:sz w:val="20"/>
              </w:rPr>
              <w:t>e.g., their motivation or resilience); or pursue wider goals because these are held to be important.</w:t>
            </w:r>
          </w:p>
          <w:p w14:paraId="570BA31D" w14:textId="77777777" w:rsidR="004C750A" w:rsidRPr="004C750A" w:rsidRDefault="004C750A" w:rsidP="004C750A">
            <w:pPr>
              <w:pStyle w:val="TableParagraph"/>
              <w:ind w:left="165" w:right="143"/>
              <w:rPr>
                <w:sz w:val="20"/>
              </w:rPr>
            </w:pPr>
            <w:r w:rsidRPr="004C750A">
              <w:rPr>
                <w:sz w:val="20"/>
              </w:rPr>
              <w:t>At the EEF, we think enriching education has intrinsic benefits (sometimes referred to as “arts for arts’ sake”). We think all children, including those</w:t>
            </w:r>
          </w:p>
          <w:p w14:paraId="44E53EC8" w14:textId="7F939D25" w:rsidR="004C750A" w:rsidRDefault="004C750A" w:rsidP="1D7F2D3D">
            <w:pPr>
              <w:pStyle w:val="TableParagraph"/>
              <w:ind w:left="165" w:right="143"/>
              <w:rPr>
                <w:sz w:val="20"/>
                <w:szCs w:val="20"/>
              </w:rPr>
            </w:pPr>
            <w:r w:rsidRPr="1D7F2D3D">
              <w:rPr>
                <w:sz w:val="20"/>
                <w:szCs w:val="20"/>
              </w:rPr>
              <w:t>from disadvantaged backgrounds, deserve a well-rounded, culturally rich, education.</w:t>
            </w:r>
          </w:p>
          <w:p w14:paraId="63D43725" w14:textId="636DE43B" w:rsidR="004C750A" w:rsidRDefault="03267A55" w:rsidP="1D7F2D3D">
            <w:pPr>
              <w:pStyle w:val="TableParagraph"/>
              <w:ind w:left="165" w:right="143"/>
              <w:rPr>
                <w:sz w:val="20"/>
                <w:szCs w:val="20"/>
              </w:rPr>
            </w:pPr>
            <w:r w:rsidRPr="1D7F2D3D">
              <w:rPr>
                <w:sz w:val="20"/>
                <w:szCs w:val="20"/>
              </w:rPr>
              <w:t>Aspiration intervention (</w:t>
            </w:r>
            <w:proofErr w:type="gramStart"/>
            <w:r w:rsidRPr="1D7F2D3D">
              <w:rPr>
                <w:sz w:val="20"/>
                <w:szCs w:val="20"/>
              </w:rPr>
              <w:t>EEF )</w:t>
            </w:r>
            <w:proofErr w:type="gramEnd"/>
            <w:r w:rsidRPr="1D7F2D3D">
              <w:rPr>
                <w:sz w:val="20"/>
                <w:szCs w:val="20"/>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54757C" w14:textId="452870BE" w:rsidR="004C750A" w:rsidRDefault="004C750A" w:rsidP="004C750A">
            <w:pPr>
              <w:pStyle w:val="TableRowCentered"/>
              <w:jc w:val="left"/>
              <w:rPr>
                <w:sz w:val="20"/>
              </w:rPr>
            </w:pPr>
            <w:r>
              <w:rPr>
                <w:sz w:val="20"/>
              </w:rPr>
              <w:t>3</w:t>
            </w:r>
          </w:p>
        </w:tc>
      </w:tr>
      <w:tr w:rsidR="004C750A" w14:paraId="39AABAF9" w14:textId="77777777" w:rsidTr="1D7F2D3D">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29EE55" w14:textId="3C5F593D" w:rsidR="004C750A" w:rsidRDefault="004C750A" w:rsidP="1D7F2D3D">
            <w:pPr>
              <w:pStyle w:val="TableParagraph"/>
              <w:ind w:left="165" w:right="180"/>
              <w:rPr>
                <w:color w:val="0D0D0D"/>
                <w:sz w:val="20"/>
                <w:szCs w:val="20"/>
              </w:rPr>
            </w:pPr>
            <w:r w:rsidRPr="1D7F2D3D">
              <w:rPr>
                <w:color w:val="0D0D0D" w:themeColor="text1" w:themeTint="F2"/>
                <w:sz w:val="20"/>
                <w:szCs w:val="20"/>
              </w:rPr>
              <w:t xml:space="preserve">Support to pay for basic </w:t>
            </w:r>
            <w:proofErr w:type="gramStart"/>
            <w:r w:rsidRPr="1D7F2D3D">
              <w:rPr>
                <w:color w:val="0D0D0D" w:themeColor="text1" w:themeTint="F2"/>
                <w:sz w:val="20"/>
                <w:szCs w:val="20"/>
              </w:rPr>
              <w:t>uniform</w:t>
            </w:r>
            <w:proofErr w:type="gramEnd"/>
            <w:r w:rsidR="0B95660E" w:rsidRPr="1D7F2D3D">
              <w:rPr>
                <w:color w:val="0D0D0D" w:themeColor="text1" w:themeTint="F2"/>
                <w:sz w:val="20"/>
                <w:szCs w:val="20"/>
              </w:rPr>
              <w:t xml:space="preserve"> to ensure all children are wearing school uniform and included.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A91ABA" w14:textId="747A7D56" w:rsidR="004C750A" w:rsidRDefault="004C750A" w:rsidP="004C750A">
            <w:pPr>
              <w:pStyle w:val="TableParagraph"/>
              <w:ind w:left="165" w:right="143"/>
              <w:rPr>
                <w:sz w:val="20"/>
              </w:rPr>
            </w:pPr>
            <w:r>
              <w:rPr>
                <w:color w:val="0D0D0D"/>
                <w:sz w:val="20"/>
              </w:rPr>
              <w:t>EEF – No research conducted but for children’s wellbeing and self- esteem, we feel passionate in supporting them to have access to the same uniform as their peers.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734855" w14:textId="77777777" w:rsidR="004C750A" w:rsidRDefault="004C750A" w:rsidP="004C750A">
            <w:pPr>
              <w:pStyle w:val="TableRowCentered"/>
              <w:jc w:val="left"/>
              <w:rPr>
                <w:sz w:val="20"/>
              </w:rPr>
            </w:pPr>
          </w:p>
        </w:tc>
      </w:tr>
    </w:tbl>
    <w:p w14:paraId="2A7D5540" w14:textId="77777777" w:rsidR="00E66558" w:rsidRDefault="00E66558">
      <w:pPr>
        <w:spacing w:before="240" w:after="0"/>
        <w:rPr>
          <w:b/>
          <w:bCs/>
          <w:color w:val="104F75"/>
          <w:sz w:val="28"/>
          <w:szCs w:val="28"/>
        </w:rPr>
      </w:pPr>
    </w:p>
    <w:p w14:paraId="2A7D5541" w14:textId="1DB2D51E" w:rsidR="00E66558" w:rsidRDefault="009D71E8" w:rsidP="00120AB1">
      <w:r w:rsidRPr="1D7F2D3D">
        <w:rPr>
          <w:b/>
          <w:bCs/>
          <w:color w:val="104F75"/>
          <w:sz w:val="28"/>
          <w:szCs w:val="28"/>
        </w:rPr>
        <w:t xml:space="preserve">Total budgeted cost: </w:t>
      </w:r>
      <w:r w:rsidR="000C4067" w:rsidRPr="000C4067">
        <w:rPr>
          <w:b/>
          <w:bCs/>
          <w:color w:val="104F75"/>
          <w:sz w:val="28"/>
          <w:szCs w:val="28"/>
        </w:rPr>
        <w:t>£ 86,670</w:t>
      </w:r>
    </w:p>
    <w:p w14:paraId="2A7D5542" w14:textId="18352EC3" w:rsidR="00E66558" w:rsidRPr="00064366" w:rsidRDefault="009D71E8" w:rsidP="00064366">
      <w:pPr>
        <w:pStyle w:val="Heading1"/>
      </w:pPr>
      <w:r w:rsidRPr="00064366">
        <w:lastRenderedPageBreak/>
        <w:t>Part B: Review of the previous academic year</w:t>
      </w:r>
    </w:p>
    <w:p w14:paraId="751285B7" w14:textId="6A451D00"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6E086A">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2AAD93" w14:textId="77777777" w:rsidR="00005859" w:rsidRPr="009B2AFC" w:rsidRDefault="00005859" w:rsidP="00005859">
            <w:pPr>
              <w:spacing w:before="60"/>
              <w:rPr>
                <w:sz w:val="22"/>
                <w:szCs w:val="22"/>
                <w:lang w:eastAsia="en-US"/>
              </w:rPr>
            </w:pPr>
            <w:r w:rsidRPr="009B2AFC">
              <w:rPr>
                <w:sz w:val="22"/>
                <w:szCs w:val="22"/>
                <w:u w:val="single"/>
                <w:lang w:eastAsia="en-US"/>
              </w:rPr>
              <w:t>Intended outcome A and B:</w:t>
            </w:r>
            <w:r w:rsidRPr="009B2AFC">
              <w:rPr>
                <w:sz w:val="22"/>
                <w:szCs w:val="22"/>
                <w:lang w:eastAsia="en-US"/>
              </w:rPr>
              <w:t xml:space="preserve"> % of pupils achieving ARE and GD in maths and reading will be closer to non-PP and closer to National expectations through quality first teaching; using </w:t>
            </w:r>
            <w:proofErr w:type="spellStart"/>
            <w:r w:rsidRPr="009B2AFC">
              <w:rPr>
                <w:sz w:val="22"/>
                <w:szCs w:val="22"/>
                <w:lang w:eastAsia="en-US"/>
              </w:rPr>
              <w:t>pixl</w:t>
            </w:r>
            <w:proofErr w:type="spellEnd"/>
            <w:r w:rsidRPr="009B2AFC">
              <w:rPr>
                <w:sz w:val="22"/>
                <w:szCs w:val="22"/>
                <w:lang w:eastAsia="en-US"/>
              </w:rPr>
              <w:t xml:space="preserve"> interventions; early identification of B1 and A2 children and regular assessment and regrouping of children.</w:t>
            </w:r>
          </w:p>
          <w:p w14:paraId="60ABB8A7" w14:textId="5BF15921" w:rsidR="00005859" w:rsidRPr="009B2AFC" w:rsidRDefault="00005859" w:rsidP="00005859">
            <w:pPr>
              <w:spacing w:before="60"/>
              <w:rPr>
                <w:sz w:val="22"/>
                <w:szCs w:val="22"/>
                <w:lang w:eastAsia="en-US"/>
              </w:rPr>
            </w:pPr>
            <w:r w:rsidRPr="009B2AFC">
              <w:rPr>
                <w:sz w:val="22"/>
                <w:szCs w:val="22"/>
                <w:u w:val="single"/>
                <w:lang w:eastAsia="en-US"/>
              </w:rPr>
              <w:t>Intended outcome D</w:t>
            </w:r>
            <w:r w:rsidRPr="009B2AFC">
              <w:rPr>
                <w:sz w:val="22"/>
                <w:szCs w:val="22"/>
                <w:lang w:eastAsia="en-US"/>
              </w:rPr>
              <w:t>: % of PP pupils that make accelerated progress will increase through quality first teaching.</w:t>
            </w:r>
          </w:p>
          <w:p w14:paraId="36D7D7AE" w14:textId="330D8470" w:rsidR="00005859" w:rsidRPr="009B2AFC" w:rsidRDefault="00005859" w:rsidP="00005859">
            <w:pPr>
              <w:spacing w:before="60"/>
              <w:rPr>
                <w:sz w:val="22"/>
                <w:szCs w:val="22"/>
                <w:lang w:eastAsia="en-US"/>
              </w:rPr>
            </w:pPr>
            <w:r w:rsidRPr="009B2AFC">
              <w:rPr>
                <w:sz w:val="22"/>
                <w:szCs w:val="22"/>
                <w:lang w:eastAsia="en-US"/>
              </w:rPr>
              <w:t xml:space="preserve">The charts below show the </w:t>
            </w:r>
            <w:r w:rsidR="00084996" w:rsidRPr="009B2AFC">
              <w:rPr>
                <w:sz w:val="22"/>
                <w:szCs w:val="22"/>
                <w:lang w:eastAsia="en-US"/>
              </w:rPr>
              <w:t>percentage</w:t>
            </w:r>
            <w:r w:rsidRPr="009B2AFC">
              <w:rPr>
                <w:sz w:val="22"/>
                <w:szCs w:val="22"/>
                <w:lang w:eastAsia="en-US"/>
              </w:rPr>
              <w:t xml:space="preserve"> of children who reached or exceeded the expected standard at the end of the academic year. It shows the difference between children in receipt of Pupil Premium funding and Progress in narrowing the gap between Pupil Premium children and non-Pupil Premium children has narrowed throughout the year.</w:t>
            </w:r>
            <w:r w:rsidR="00185E39" w:rsidRPr="009B2AFC">
              <w:rPr>
                <w:sz w:val="22"/>
                <w:szCs w:val="22"/>
                <w:lang w:eastAsia="en-US"/>
              </w:rPr>
              <w:t xml:space="preserve"> Further work is needed to bring Pupil Premium attainment closer in line with non-Pupil Premium.</w:t>
            </w:r>
          </w:p>
          <w:p w14:paraId="03A61848" w14:textId="26E09DE3" w:rsidR="00561FD9" w:rsidRPr="009B2AFC" w:rsidRDefault="00561FD9" w:rsidP="00005859">
            <w:pPr>
              <w:spacing w:before="60"/>
              <w:rPr>
                <w:sz w:val="22"/>
                <w:szCs w:val="22"/>
                <w:lang w:eastAsia="en-US"/>
              </w:rPr>
            </w:pPr>
            <w:r w:rsidRPr="009B2AFC">
              <w:rPr>
                <w:sz w:val="22"/>
                <w:szCs w:val="22"/>
                <w:u w:val="single"/>
                <w:lang w:eastAsia="en-US"/>
              </w:rPr>
              <w:t>Reading</w:t>
            </w:r>
          </w:p>
          <w:p w14:paraId="6CA53506" w14:textId="7E56B536" w:rsidR="00561FD9" w:rsidRPr="009B2AFC" w:rsidRDefault="00561FD9" w:rsidP="00005859">
            <w:pPr>
              <w:spacing w:before="60"/>
              <w:rPr>
                <w:sz w:val="22"/>
                <w:szCs w:val="22"/>
                <w:lang w:eastAsia="en-US"/>
              </w:rPr>
            </w:pPr>
            <w:r w:rsidRPr="009B2AFC">
              <w:rPr>
                <w:b/>
                <w:bCs/>
                <w:sz w:val="22"/>
                <w:szCs w:val="22"/>
                <w:lang w:eastAsia="en-US"/>
              </w:rPr>
              <w:t xml:space="preserve">PP                                                                   </w:t>
            </w:r>
            <w:proofErr w:type="gramStart"/>
            <w:r w:rsidRPr="009B2AFC">
              <w:rPr>
                <w:b/>
                <w:bCs/>
                <w:sz w:val="22"/>
                <w:szCs w:val="22"/>
                <w:lang w:eastAsia="en-US"/>
              </w:rPr>
              <w:t>Non-PP</w:t>
            </w:r>
            <w:proofErr w:type="gramEnd"/>
          </w:p>
          <w:p w14:paraId="186ECD56" w14:textId="75B4FC02" w:rsidR="009574FD" w:rsidRPr="009B2AFC" w:rsidRDefault="00833D56" w:rsidP="00005859">
            <w:pPr>
              <w:spacing w:before="60"/>
              <w:rPr>
                <w:sz w:val="22"/>
                <w:szCs w:val="22"/>
                <w:lang w:eastAsia="en-US"/>
              </w:rPr>
            </w:pPr>
            <w:r w:rsidRPr="009B2AFC">
              <w:rPr>
                <w:sz w:val="22"/>
                <w:szCs w:val="22"/>
                <w:lang w:eastAsia="en-US"/>
              </w:rPr>
              <w:t xml:space="preserve">  </w:t>
            </w:r>
            <w:r w:rsidR="002E0661" w:rsidRPr="009D300A">
              <w:rPr>
                <w:b/>
                <w:bCs/>
                <w:noProof/>
                <w:sz w:val="22"/>
                <w:szCs w:val="22"/>
                <w:lang w:eastAsia="en-US"/>
              </w:rPr>
              <w:drawing>
                <wp:inline distT="0" distB="0" distL="0" distR="0" wp14:anchorId="3849F119" wp14:editId="07B313B8">
                  <wp:extent cx="2362405" cy="1447925"/>
                  <wp:effectExtent l="0" t="0" r="0" b="0"/>
                  <wp:docPr id="672268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68886" name=""/>
                          <pic:cNvPicPr/>
                        </pic:nvPicPr>
                        <pic:blipFill>
                          <a:blip r:embed="rId13"/>
                          <a:stretch>
                            <a:fillRect/>
                          </a:stretch>
                        </pic:blipFill>
                        <pic:spPr>
                          <a:xfrm>
                            <a:off x="0" y="0"/>
                            <a:ext cx="2362405" cy="1447925"/>
                          </a:xfrm>
                          <a:prstGeom prst="rect">
                            <a:avLst/>
                          </a:prstGeom>
                        </pic:spPr>
                      </pic:pic>
                    </a:graphicData>
                  </a:graphic>
                </wp:inline>
              </w:drawing>
            </w:r>
            <w:r w:rsidR="00DB624C">
              <w:rPr>
                <w:sz w:val="22"/>
                <w:szCs w:val="22"/>
                <w:lang w:eastAsia="en-US"/>
              </w:rPr>
              <w:t xml:space="preserve">          </w:t>
            </w:r>
            <w:r w:rsidR="00DB624C" w:rsidRPr="00DB624C">
              <w:rPr>
                <w:noProof/>
                <w:sz w:val="22"/>
                <w:szCs w:val="22"/>
                <w:lang w:eastAsia="en-US"/>
              </w:rPr>
              <w:drawing>
                <wp:inline distT="0" distB="0" distL="0" distR="0" wp14:anchorId="3B34CE71" wp14:editId="73E0864F">
                  <wp:extent cx="2453853" cy="1501270"/>
                  <wp:effectExtent l="0" t="0" r="3810" b="3810"/>
                  <wp:docPr id="763168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68031" name=""/>
                          <pic:cNvPicPr/>
                        </pic:nvPicPr>
                        <pic:blipFill>
                          <a:blip r:embed="rId14"/>
                          <a:stretch>
                            <a:fillRect/>
                          </a:stretch>
                        </pic:blipFill>
                        <pic:spPr>
                          <a:xfrm>
                            <a:off x="0" y="0"/>
                            <a:ext cx="2453853" cy="1501270"/>
                          </a:xfrm>
                          <a:prstGeom prst="rect">
                            <a:avLst/>
                          </a:prstGeom>
                        </pic:spPr>
                      </pic:pic>
                    </a:graphicData>
                  </a:graphic>
                </wp:inline>
              </w:drawing>
            </w:r>
          </w:p>
          <w:p w14:paraId="0BF92E81" w14:textId="6509623F" w:rsidR="00C959FF" w:rsidRPr="009B2AFC" w:rsidRDefault="00C959FF" w:rsidP="00005859">
            <w:pPr>
              <w:spacing w:before="60"/>
              <w:rPr>
                <w:sz w:val="22"/>
                <w:szCs w:val="22"/>
                <w:lang w:eastAsia="en-US"/>
              </w:rPr>
            </w:pPr>
            <w:r w:rsidRPr="009B2AFC">
              <w:rPr>
                <w:sz w:val="22"/>
                <w:szCs w:val="22"/>
                <w:u w:val="single"/>
                <w:lang w:eastAsia="en-US"/>
              </w:rPr>
              <w:t>Writing</w:t>
            </w:r>
          </w:p>
          <w:p w14:paraId="5F659916" w14:textId="77777777" w:rsidR="00F34763" w:rsidRDefault="00C959FF" w:rsidP="00005859">
            <w:pPr>
              <w:spacing w:before="60"/>
              <w:rPr>
                <w:b/>
                <w:bCs/>
                <w:sz w:val="22"/>
                <w:szCs w:val="22"/>
                <w:lang w:eastAsia="en-US"/>
              </w:rPr>
            </w:pPr>
            <w:r w:rsidRPr="009B2AFC">
              <w:rPr>
                <w:b/>
                <w:bCs/>
                <w:sz w:val="22"/>
                <w:szCs w:val="22"/>
                <w:lang w:eastAsia="en-US"/>
              </w:rPr>
              <w:t xml:space="preserve">PP                                                                   </w:t>
            </w:r>
            <w:proofErr w:type="gramStart"/>
            <w:r w:rsidRPr="009B2AFC">
              <w:rPr>
                <w:b/>
                <w:bCs/>
                <w:sz w:val="22"/>
                <w:szCs w:val="22"/>
                <w:lang w:eastAsia="en-US"/>
              </w:rPr>
              <w:t>Non-PP</w:t>
            </w:r>
            <w:proofErr w:type="gramEnd"/>
          </w:p>
          <w:p w14:paraId="336351D9" w14:textId="28C566B6" w:rsidR="00C959FF" w:rsidRPr="009B2AFC" w:rsidRDefault="00012494" w:rsidP="00005859">
            <w:pPr>
              <w:spacing w:before="60"/>
              <w:rPr>
                <w:sz w:val="22"/>
                <w:szCs w:val="22"/>
                <w:lang w:eastAsia="en-US"/>
              </w:rPr>
            </w:pPr>
            <w:r w:rsidRPr="009B2AFC">
              <w:rPr>
                <w:sz w:val="22"/>
                <w:szCs w:val="22"/>
                <w:lang w:eastAsia="en-US"/>
              </w:rPr>
              <w:t xml:space="preserve">   </w:t>
            </w:r>
            <w:r w:rsidR="00776F7F" w:rsidRPr="009B2AFC">
              <w:rPr>
                <w:sz w:val="22"/>
                <w:szCs w:val="22"/>
                <w:lang w:eastAsia="en-US"/>
              </w:rPr>
              <w:t xml:space="preserve"> </w:t>
            </w:r>
            <w:r w:rsidR="002E0661" w:rsidRPr="002E0661">
              <w:rPr>
                <w:noProof/>
                <w:sz w:val="22"/>
                <w:szCs w:val="22"/>
                <w:lang w:eastAsia="en-US"/>
              </w:rPr>
              <w:drawing>
                <wp:inline distT="0" distB="0" distL="0" distR="0" wp14:anchorId="299E3E2A" wp14:editId="36C3996A">
                  <wp:extent cx="2377646" cy="1531753"/>
                  <wp:effectExtent l="0" t="0" r="3810" b="0"/>
                  <wp:docPr id="24198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82228" name=""/>
                          <pic:cNvPicPr/>
                        </pic:nvPicPr>
                        <pic:blipFill>
                          <a:blip r:embed="rId15"/>
                          <a:stretch>
                            <a:fillRect/>
                          </a:stretch>
                        </pic:blipFill>
                        <pic:spPr>
                          <a:xfrm>
                            <a:off x="0" y="0"/>
                            <a:ext cx="2377646" cy="1531753"/>
                          </a:xfrm>
                          <a:prstGeom prst="rect">
                            <a:avLst/>
                          </a:prstGeom>
                        </pic:spPr>
                      </pic:pic>
                    </a:graphicData>
                  </a:graphic>
                </wp:inline>
              </w:drawing>
            </w:r>
            <w:r w:rsidR="00776F7F" w:rsidRPr="009B2AFC">
              <w:rPr>
                <w:sz w:val="22"/>
                <w:szCs w:val="22"/>
                <w:lang w:eastAsia="en-US"/>
              </w:rPr>
              <w:t xml:space="preserve">  </w:t>
            </w:r>
            <w:r w:rsidR="00B05432">
              <w:rPr>
                <w:sz w:val="22"/>
                <w:szCs w:val="22"/>
                <w:lang w:eastAsia="en-US"/>
              </w:rPr>
              <w:t xml:space="preserve">       </w:t>
            </w:r>
            <w:r w:rsidR="00B05432" w:rsidRPr="00B05432">
              <w:rPr>
                <w:noProof/>
                <w:sz w:val="22"/>
                <w:szCs w:val="22"/>
                <w:lang w:eastAsia="en-US"/>
              </w:rPr>
              <w:drawing>
                <wp:inline distT="0" distB="0" distL="0" distR="0" wp14:anchorId="38021348" wp14:editId="42AA8FB7">
                  <wp:extent cx="2530059" cy="1562235"/>
                  <wp:effectExtent l="0" t="0" r="3810" b="0"/>
                  <wp:docPr id="183428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8147" name=""/>
                          <pic:cNvPicPr/>
                        </pic:nvPicPr>
                        <pic:blipFill>
                          <a:blip r:embed="rId16"/>
                          <a:stretch>
                            <a:fillRect/>
                          </a:stretch>
                        </pic:blipFill>
                        <pic:spPr>
                          <a:xfrm>
                            <a:off x="0" y="0"/>
                            <a:ext cx="2530059" cy="1562235"/>
                          </a:xfrm>
                          <a:prstGeom prst="rect">
                            <a:avLst/>
                          </a:prstGeom>
                        </pic:spPr>
                      </pic:pic>
                    </a:graphicData>
                  </a:graphic>
                </wp:inline>
              </w:drawing>
            </w:r>
          </w:p>
          <w:p w14:paraId="1E3B3544" w14:textId="2D124C7B" w:rsidR="00084996" w:rsidRPr="009B2AFC" w:rsidRDefault="002045ED" w:rsidP="00005859">
            <w:pPr>
              <w:spacing w:before="60"/>
              <w:rPr>
                <w:noProof/>
                <w:sz w:val="22"/>
                <w:szCs w:val="22"/>
              </w:rPr>
            </w:pPr>
            <w:r w:rsidRPr="009B2AFC">
              <w:rPr>
                <w:noProof/>
                <w:sz w:val="22"/>
                <w:szCs w:val="22"/>
                <w:u w:val="single"/>
              </w:rPr>
              <w:t>Maths</w:t>
            </w:r>
          </w:p>
          <w:p w14:paraId="041109A3" w14:textId="77777777" w:rsidR="00F34763" w:rsidRDefault="002045ED" w:rsidP="00005859">
            <w:pPr>
              <w:spacing w:before="60"/>
              <w:rPr>
                <w:b/>
                <w:bCs/>
                <w:noProof/>
                <w:sz w:val="22"/>
                <w:szCs w:val="22"/>
              </w:rPr>
            </w:pPr>
            <w:r w:rsidRPr="009B2AFC">
              <w:rPr>
                <w:b/>
                <w:bCs/>
                <w:noProof/>
                <w:sz w:val="22"/>
                <w:szCs w:val="22"/>
              </w:rPr>
              <w:t>PP                                                                   Non-P</w:t>
            </w:r>
            <w:r w:rsidR="00F34763">
              <w:rPr>
                <w:b/>
                <w:bCs/>
                <w:noProof/>
                <w:sz w:val="22"/>
                <w:szCs w:val="22"/>
              </w:rPr>
              <w:t>P</w:t>
            </w:r>
          </w:p>
          <w:p w14:paraId="1179EF1A" w14:textId="3F6DCEB8" w:rsidR="00005859" w:rsidRPr="00F34763" w:rsidRDefault="004413EE" w:rsidP="00005859">
            <w:pPr>
              <w:spacing w:before="60"/>
              <w:rPr>
                <w:b/>
                <w:bCs/>
                <w:sz w:val="22"/>
                <w:szCs w:val="22"/>
                <w:lang w:eastAsia="en-US"/>
              </w:rPr>
            </w:pPr>
            <w:r w:rsidRPr="009B2AFC">
              <w:rPr>
                <w:sz w:val="22"/>
                <w:szCs w:val="22"/>
                <w:lang w:eastAsia="en-US"/>
              </w:rPr>
              <w:lastRenderedPageBreak/>
              <w:t xml:space="preserve">     </w:t>
            </w:r>
            <w:r w:rsidR="009E0B90" w:rsidRPr="009E0B90">
              <w:rPr>
                <w:noProof/>
                <w:sz w:val="22"/>
                <w:szCs w:val="22"/>
                <w:lang w:eastAsia="en-US"/>
              </w:rPr>
              <w:drawing>
                <wp:inline distT="0" distB="0" distL="0" distR="0" wp14:anchorId="05D791D8" wp14:editId="3A02C96F">
                  <wp:extent cx="2362405" cy="1486029"/>
                  <wp:effectExtent l="0" t="0" r="0" b="0"/>
                  <wp:docPr id="1533648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48490" name=""/>
                          <pic:cNvPicPr/>
                        </pic:nvPicPr>
                        <pic:blipFill>
                          <a:blip r:embed="rId17"/>
                          <a:stretch>
                            <a:fillRect/>
                          </a:stretch>
                        </pic:blipFill>
                        <pic:spPr>
                          <a:xfrm>
                            <a:off x="0" y="0"/>
                            <a:ext cx="2362405" cy="1486029"/>
                          </a:xfrm>
                          <a:prstGeom prst="rect">
                            <a:avLst/>
                          </a:prstGeom>
                        </pic:spPr>
                      </pic:pic>
                    </a:graphicData>
                  </a:graphic>
                </wp:inline>
              </w:drawing>
            </w:r>
            <w:r w:rsidR="00B05432">
              <w:rPr>
                <w:sz w:val="22"/>
                <w:szCs w:val="22"/>
                <w:lang w:eastAsia="en-US"/>
              </w:rPr>
              <w:t xml:space="preserve">         </w:t>
            </w:r>
            <w:r w:rsidR="00B05432" w:rsidRPr="00B05432">
              <w:rPr>
                <w:noProof/>
                <w:sz w:val="22"/>
                <w:szCs w:val="22"/>
                <w:lang w:eastAsia="en-US"/>
              </w:rPr>
              <w:drawing>
                <wp:inline distT="0" distB="0" distL="0" distR="0" wp14:anchorId="72A044DA" wp14:editId="097E6180">
                  <wp:extent cx="2270957" cy="1539373"/>
                  <wp:effectExtent l="0" t="0" r="0" b="3810"/>
                  <wp:docPr id="55912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23297" name=""/>
                          <pic:cNvPicPr/>
                        </pic:nvPicPr>
                        <pic:blipFill>
                          <a:blip r:embed="rId18"/>
                          <a:stretch>
                            <a:fillRect/>
                          </a:stretch>
                        </pic:blipFill>
                        <pic:spPr>
                          <a:xfrm>
                            <a:off x="0" y="0"/>
                            <a:ext cx="2270957" cy="1539373"/>
                          </a:xfrm>
                          <a:prstGeom prst="rect">
                            <a:avLst/>
                          </a:prstGeom>
                        </pic:spPr>
                      </pic:pic>
                    </a:graphicData>
                  </a:graphic>
                </wp:inline>
              </w:drawing>
            </w:r>
          </w:p>
          <w:p w14:paraId="77B1BA7D" w14:textId="77777777" w:rsidR="00005859" w:rsidRPr="009B2AFC" w:rsidRDefault="00005859" w:rsidP="00005859">
            <w:pPr>
              <w:spacing w:before="60"/>
              <w:rPr>
                <w:sz w:val="22"/>
                <w:szCs w:val="22"/>
                <w:lang w:eastAsia="en-US"/>
              </w:rPr>
            </w:pPr>
            <w:r w:rsidRPr="009B2AFC">
              <w:rPr>
                <w:sz w:val="22"/>
                <w:szCs w:val="22"/>
                <w:u w:val="single"/>
                <w:lang w:eastAsia="en-US"/>
              </w:rPr>
              <w:t>Intended outcome B:</w:t>
            </w:r>
            <w:r w:rsidRPr="009B2AFC">
              <w:rPr>
                <w:sz w:val="22"/>
                <w:szCs w:val="22"/>
                <w:lang w:eastAsia="en-US"/>
              </w:rPr>
              <w:t xml:space="preserve"> Pupil Premium attendance will be more in line with National at end of the academic year.</w:t>
            </w:r>
          </w:p>
          <w:p w14:paraId="784C3854" w14:textId="75BDA17E" w:rsidR="00005859" w:rsidRPr="009B2AFC" w:rsidRDefault="00005859" w:rsidP="00005859">
            <w:pPr>
              <w:spacing w:before="60"/>
              <w:rPr>
                <w:sz w:val="22"/>
                <w:szCs w:val="22"/>
                <w:lang w:eastAsia="en-US"/>
              </w:rPr>
            </w:pPr>
            <w:r w:rsidRPr="009B2AFC">
              <w:rPr>
                <w:sz w:val="22"/>
                <w:szCs w:val="22"/>
                <w:lang w:eastAsia="en-US"/>
              </w:rPr>
              <w:t>PP attendance at the end of the academic year was 9</w:t>
            </w:r>
            <w:r w:rsidR="009E25FD" w:rsidRPr="009B2AFC">
              <w:rPr>
                <w:sz w:val="22"/>
                <w:szCs w:val="22"/>
                <w:lang w:eastAsia="en-US"/>
              </w:rPr>
              <w:t>4</w:t>
            </w:r>
            <w:r w:rsidRPr="009B2AFC">
              <w:rPr>
                <w:sz w:val="22"/>
                <w:szCs w:val="22"/>
                <w:lang w:eastAsia="en-US"/>
              </w:rPr>
              <w:t>%. There remains a concern that more PP children are having unauthorised absences compared to non-PP.</w:t>
            </w:r>
          </w:p>
          <w:p w14:paraId="352E8AA8" w14:textId="00B9B3EC" w:rsidR="00005859" w:rsidRPr="009B2AFC" w:rsidRDefault="00005859" w:rsidP="00005859">
            <w:pPr>
              <w:spacing w:before="60"/>
              <w:rPr>
                <w:sz w:val="22"/>
                <w:szCs w:val="22"/>
                <w:u w:val="single"/>
                <w:lang w:eastAsia="en-US"/>
              </w:rPr>
            </w:pPr>
            <w:r w:rsidRPr="009B2AFC">
              <w:rPr>
                <w:sz w:val="22"/>
                <w:szCs w:val="22"/>
                <w:u w:val="single"/>
                <w:lang w:eastAsia="en-US"/>
              </w:rPr>
              <w:t>Additional impact of spending:</w:t>
            </w:r>
          </w:p>
          <w:p w14:paraId="31151BC3" w14:textId="6F380746" w:rsidR="00005859" w:rsidRPr="009B2AFC" w:rsidRDefault="00005859" w:rsidP="00005859">
            <w:pPr>
              <w:spacing w:before="60"/>
              <w:rPr>
                <w:sz w:val="22"/>
                <w:szCs w:val="22"/>
                <w:lang w:eastAsia="en-US"/>
              </w:rPr>
            </w:pPr>
            <w:r w:rsidRPr="009B2AFC">
              <w:rPr>
                <w:sz w:val="22"/>
                <w:szCs w:val="22"/>
                <w:lang w:eastAsia="en-US"/>
              </w:rPr>
              <w:t>School has continued to work with outside agencies. We have conducted educational psychologist assessments which has had a positive impact on the progress and engagement in school for individual children. We have worked with Occupational Health teams, to ensure Sensory and physical assessments have taken place and purchased resources needed to improve children’s ability to engage in written and physical tasks.</w:t>
            </w:r>
          </w:p>
          <w:p w14:paraId="11D6D16C" w14:textId="69949240" w:rsidR="00005859" w:rsidRPr="009B2AFC" w:rsidRDefault="00005859" w:rsidP="00005859">
            <w:pPr>
              <w:spacing w:before="60"/>
              <w:rPr>
                <w:sz w:val="22"/>
                <w:szCs w:val="22"/>
                <w:lang w:eastAsia="en-US"/>
              </w:rPr>
            </w:pPr>
            <w:r w:rsidRPr="009B2AFC">
              <w:rPr>
                <w:sz w:val="22"/>
                <w:szCs w:val="22"/>
                <w:lang w:eastAsia="en-US"/>
              </w:rPr>
              <w:t>PIXL therapies</w:t>
            </w:r>
            <w:r w:rsidR="00084996" w:rsidRPr="009B2AFC">
              <w:rPr>
                <w:sz w:val="22"/>
                <w:szCs w:val="22"/>
                <w:lang w:eastAsia="en-US"/>
              </w:rPr>
              <w:t xml:space="preserve"> and RWI/</w:t>
            </w:r>
            <w:r w:rsidR="00CD06CE" w:rsidRPr="009B2AFC">
              <w:rPr>
                <w:sz w:val="22"/>
                <w:szCs w:val="22"/>
                <w:lang w:eastAsia="en-US"/>
              </w:rPr>
              <w:t>Fast Track Tutoring</w:t>
            </w:r>
            <w:r w:rsidR="00084996" w:rsidRPr="009B2AFC">
              <w:rPr>
                <w:sz w:val="22"/>
                <w:szCs w:val="22"/>
                <w:lang w:eastAsia="en-US"/>
              </w:rPr>
              <w:t xml:space="preserve"> interventions</w:t>
            </w:r>
            <w:r w:rsidRPr="009B2AFC">
              <w:rPr>
                <w:sz w:val="22"/>
                <w:szCs w:val="22"/>
                <w:lang w:eastAsia="en-US"/>
              </w:rPr>
              <w:t xml:space="preserve"> have run throughout each year group, to ensure gaps in learning for all children are being identified quickly and responded to, to ensure progress can continue.</w:t>
            </w:r>
          </w:p>
          <w:p w14:paraId="5023926C" w14:textId="7FDA7837" w:rsidR="00173D4C" w:rsidRDefault="00005859" w:rsidP="00084996">
            <w:pPr>
              <w:spacing w:before="60"/>
            </w:pPr>
            <w:r w:rsidRPr="009B2AFC">
              <w:rPr>
                <w:sz w:val="22"/>
                <w:szCs w:val="22"/>
                <w:lang w:eastAsia="en-US"/>
              </w:rPr>
              <w:t xml:space="preserve">There were a small number of children with multiple vulnerabilities who </w:t>
            </w:r>
            <w:r w:rsidR="00084996" w:rsidRPr="009B2AFC">
              <w:rPr>
                <w:sz w:val="22"/>
                <w:szCs w:val="22"/>
                <w:lang w:eastAsia="en-US"/>
              </w:rPr>
              <w:t>are</w:t>
            </w:r>
            <w:r w:rsidRPr="009B2AFC">
              <w:rPr>
                <w:sz w:val="22"/>
                <w:szCs w:val="22"/>
                <w:lang w:eastAsia="en-US"/>
              </w:rPr>
              <w:t xml:space="preserve"> highlighted as children not managing in school. The</w:t>
            </w:r>
            <w:r w:rsidR="00084996" w:rsidRPr="009B2AFC">
              <w:rPr>
                <w:sz w:val="22"/>
                <w:szCs w:val="22"/>
                <w:lang w:eastAsia="en-US"/>
              </w:rPr>
              <w:t>ir</w:t>
            </w:r>
            <w:r w:rsidRPr="009B2AFC">
              <w:rPr>
                <w:sz w:val="22"/>
                <w:szCs w:val="22"/>
                <w:lang w:eastAsia="en-US"/>
              </w:rPr>
              <w:t xml:space="preserve"> SEMH needs </w:t>
            </w:r>
            <w:r w:rsidR="00084996" w:rsidRPr="009B2AFC">
              <w:rPr>
                <w:sz w:val="22"/>
                <w:szCs w:val="22"/>
                <w:lang w:eastAsia="en-US"/>
              </w:rPr>
              <w:t>are</w:t>
            </w:r>
            <w:r w:rsidRPr="009B2AFC">
              <w:rPr>
                <w:sz w:val="22"/>
                <w:szCs w:val="22"/>
                <w:lang w:eastAsia="en-US"/>
              </w:rPr>
              <w:t xml:space="preserve"> high, and behaviour </w:t>
            </w:r>
            <w:r w:rsidR="00084996" w:rsidRPr="009B2AFC">
              <w:rPr>
                <w:sz w:val="22"/>
                <w:szCs w:val="22"/>
                <w:lang w:eastAsia="en-US"/>
              </w:rPr>
              <w:t>has affected</w:t>
            </w:r>
            <w:r w:rsidRPr="009B2AFC">
              <w:rPr>
                <w:sz w:val="22"/>
                <w:szCs w:val="22"/>
                <w:lang w:eastAsia="en-US"/>
              </w:rPr>
              <w:t xml:space="preserve"> themselves and other children in the class. </w:t>
            </w:r>
            <w:r w:rsidR="00084996" w:rsidRPr="009B2AFC">
              <w:rPr>
                <w:sz w:val="22"/>
                <w:szCs w:val="22"/>
                <w:lang w:eastAsia="en-US"/>
              </w:rPr>
              <w:t>These children have had additional support, personalise timetables and an SEMH based curriculum in place.</w:t>
            </w:r>
            <w:r w:rsidRPr="009B2AFC">
              <w:rPr>
                <w:sz w:val="22"/>
                <w:szCs w:val="22"/>
                <w:lang w:eastAsia="en-US"/>
              </w:rPr>
              <w:t xml:space="preserve"> Zones of regulation intervention and workstation strategies were taught so that the children could continue their education in a regulated way.</w:t>
            </w:r>
            <w:r w:rsidR="00084996" w:rsidRPr="009B2AFC">
              <w:rPr>
                <w:sz w:val="22"/>
                <w:szCs w:val="22"/>
                <w:lang w:eastAsia="en-US"/>
              </w:rPr>
              <w:t xml:space="preserve"> This is proving to be successful, with increases in timetables from part time and some of the identified children reintegrating fully back into class.</w:t>
            </w:r>
          </w:p>
        </w:tc>
      </w:tr>
    </w:tbl>
    <w:p w14:paraId="2A7D5548" w14:textId="5EF47BB4"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FB2C103" w:rsidR="00E66558" w:rsidRDefault="00005859">
            <w:pPr>
              <w:pStyle w:val="TableRow"/>
            </w:pPr>
            <w:r>
              <w:t>Power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4C4BAEF" w:rsidR="00E66558" w:rsidRDefault="00005859">
            <w:pPr>
              <w:pStyle w:val="TableRowCentered"/>
              <w:jc w:val="left"/>
            </w:pPr>
            <w:r>
              <w:t>Active Learning</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0CA8D64" w:rsidR="00E66558" w:rsidRDefault="00005859">
            <w:pPr>
              <w:pStyle w:val="TableRow"/>
            </w:pPr>
            <w:r>
              <w:t>RWI</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99A0ACB" w:rsidR="00E66558" w:rsidRDefault="00005859">
            <w:pPr>
              <w:pStyle w:val="TableRowCentered"/>
              <w:jc w:val="left"/>
            </w:pPr>
            <w:r>
              <w:t>Ruth Miskin</w:t>
            </w:r>
          </w:p>
        </w:tc>
      </w:tr>
      <w:tr w:rsidR="007B7708" w14:paraId="03357A7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250D9" w14:textId="4B888457" w:rsidR="007B7708" w:rsidRDefault="007B7708">
            <w:pPr>
              <w:pStyle w:val="TableRow"/>
            </w:pPr>
            <w:r>
              <w:t xml:space="preserve">TT Rockstars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4678D" w14:textId="23C2D7C4" w:rsidR="007B7708" w:rsidRDefault="007B7708">
            <w:pPr>
              <w:pStyle w:val="TableRowCentered"/>
              <w:jc w:val="left"/>
            </w:pPr>
            <w:r>
              <w:t xml:space="preserve">Pixl </w:t>
            </w:r>
          </w:p>
        </w:tc>
      </w:tr>
      <w:bookmarkEnd w:id="14"/>
      <w:bookmarkEnd w:id="15"/>
      <w:bookmarkEnd w:id="16"/>
    </w:tbl>
    <w:p w14:paraId="2A7D555F" w14:textId="77777777" w:rsidR="00E66558" w:rsidRPr="009B2AFC" w:rsidRDefault="00E66558">
      <w:pPr>
        <w:spacing w:after="0" w:line="240" w:lineRule="auto"/>
        <w:rPr>
          <w:sz w:val="4"/>
          <w:szCs w:val="4"/>
        </w:rPr>
      </w:pPr>
    </w:p>
    <w:sectPr w:rsidR="00E66558" w:rsidRPr="009B2AFC">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792FB" w14:textId="77777777" w:rsidR="002963EE" w:rsidRDefault="002963EE">
      <w:pPr>
        <w:spacing w:after="0" w:line="240" w:lineRule="auto"/>
      </w:pPr>
      <w:r>
        <w:separator/>
      </w:r>
    </w:p>
  </w:endnote>
  <w:endnote w:type="continuationSeparator" w:id="0">
    <w:p w14:paraId="47D38BBA" w14:textId="77777777" w:rsidR="002963EE" w:rsidRDefault="002963EE">
      <w:pPr>
        <w:spacing w:after="0" w:line="240" w:lineRule="auto"/>
      </w:pPr>
      <w:r>
        <w:continuationSeparator/>
      </w:r>
    </w:p>
  </w:endnote>
  <w:endnote w:type="continuationNotice" w:id="1">
    <w:p w14:paraId="4E342D60" w14:textId="77777777" w:rsidR="002963EE" w:rsidRDefault="002963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7A07C" w14:textId="77777777" w:rsidR="002963EE" w:rsidRDefault="002963EE">
      <w:pPr>
        <w:spacing w:after="0" w:line="240" w:lineRule="auto"/>
      </w:pPr>
      <w:r>
        <w:separator/>
      </w:r>
    </w:p>
  </w:footnote>
  <w:footnote w:type="continuationSeparator" w:id="0">
    <w:p w14:paraId="63EF375F" w14:textId="77777777" w:rsidR="002963EE" w:rsidRDefault="002963EE">
      <w:pPr>
        <w:spacing w:after="0" w:line="240" w:lineRule="auto"/>
      </w:pPr>
      <w:r>
        <w:continuationSeparator/>
      </w:r>
    </w:p>
  </w:footnote>
  <w:footnote w:type="continuationNotice" w:id="1">
    <w:p w14:paraId="158E30C4" w14:textId="77777777" w:rsidR="002963EE" w:rsidRDefault="002963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F57F7F"/>
    <w:multiLevelType w:val="hybridMultilevel"/>
    <w:tmpl w:val="C862C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AC6B06"/>
    <w:multiLevelType w:val="hybridMultilevel"/>
    <w:tmpl w:val="58064A02"/>
    <w:lvl w:ilvl="0" w:tplc="FA9A9A42">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70E7613"/>
    <w:multiLevelType w:val="hybridMultilevel"/>
    <w:tmpl w:val="10B20298"/>
    <w:lvl w:ilvl="0" w:tplc="857ED53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8" w15:restartNumberingAfterBreak="0">
    <w:nsid w:val="2B0D4C02"/>
    <w:multiLevelType w:val="hybridMultilevel"/>
    <w:tmpl w:val="475ADD3C"/>
    <w:lvl w:ilvl="0" w:tplc="DBE0D0A4">
      <w:numFmt w:val="bullet"/>
      <w:lvlText w:val=""/>
      <w:lvlJc w:val="left"/>
      <w:pPr>
        <w:ind w:left="424" w:hanging="284"/>
      </w:pPr>
      <w:rPr>
        <w:rFonts w:ascii="Symbol" w:eastAsia="Symbol" w:hAnsi="Symbol" w:cs="Symbol" w:hint="default"/>
        <w:w w:val="99"/>
        <w:sz w:val="20"/>
        <w:szCs w:val="20"/>
        <w:lang w:val="en-US" w:eastAsia="en-US" w:bidi="ar-SA"/>
      </w:rPr>
    </w:lvl>
    <w:lvl w:ilvl="1" w:tplc="A1C80054">
      <w:numFmt w:val="bullet"/>
      <w:lvlText w:val="•"/>
      <w:lvlJc w:val="left"/>
      <w:pPr>
        <w:ind w:left="816" w:hanging="284"/>
      </w:pPr>
      <w:rPr>
        <w:rFonts w:hint="default"/>
        <w:lang w:val="en-US" w:eastAsia="en-US" w:bidi="ar-SA"/>
      </w:rPr>
    </w:lvl>
    <w:lvl w:ilvl="2" w:tplc="F2F0888E">
      <w:numFmt w:val="bullet"/>
      <w:lvlText w:val="•"/>
      <w:lvlJc w:val="left"/>
      <w:pPr>
        <w:ind w:left="1213" w:hanging="284"/>
      </w:pPr>
      <w:rPr>
        <w:rFonts w:hint="default"/>
        <w:lang w:val="en-US" w:eastAsia="en-US" w:bidi="ar-SA"/>
      </w:rPr>
    </w:lvl>
    <w:lvl w:ilvl="3" w:tplc="23AA73E2">
      <w:numFmt w:val="bullet"/>
      <w:lvlText w:val="•"/>
      <w:lvlJc w:val="left"/>
      <w:pPr>
        <w:ind w:left="1609" w:hanging="284"/>
      </w:pPr>
      <w:rPr>
        <w:rFonts w:hint="default"/>
        <w:lang w:val="en-US" w:eastAsia="en-US" w:bidi="ar-SA"/>
      </w:rPr>
    </w:lvl>
    <w:lvl w:ilvl="4" w:tplc="017C5970">
      <w:numFmt w:val="bullet"/>
      <w:lvlText w:val="•"/>
      <w:lvlJc w:val="left"/>
      <w:pPr>
        <w:ind w:left="2006" w:hanging="284"/>
      </w:pPr>
      <w:rPr>
        <w:rFonts w:hint="default"/>
        <w:lang w:val="en-US" w:eastAsia="en-US" w:bidi="ar-SA"/>
      </w:rPr>
    </w:lvl>
    <w:lvl w:ilvl="5" w:tplc="70B65516">
      <w:numFmt w:val="bullet"/>
      <w:lvlText w:val="•"/>
      <w:lvlJc w:val="left"/>
      <w:pPr>
        <w:ind w:left="2402" w:hanging="284"/>
      </w:pPr>
      <w:rPr>
        <w:rFonts w:hint="default"/>
        <w:lang w:val="en-US" w:eastAsia="en-US" w:bidi="ar-SA"/>
      </w:rPr>
    </w:lvl>
    <w:lvl w:ilvl="6" w:tplc="B7C45A40">
      <w:numFmt w:val="bullet"/>
      <w:lvlText w:val="•"/>
      <w:lvlJc w:val="left"/>
      <w:pPr>
        <w:ind w:left="2799" w:hanging="284"/>
      </w:pPr>
      <w:rPr>
        <w:rFonts w:hint="default"/>
        <w:lang w:val="en-US" w:eastAsia="en-US" w:bidi="ar-SA"/>
      </w:rPr>
    </w:lvl>
    <w:lvl w:ilvl="7" w:tplc="CB14369E">
      <w:numFmt w:val="bullet"/>
      <w:lvlText w:val="•"/>
      <w:lvlJc w:val="left"/>
      <w:pPr>
        <w:ind w:left="3195" w:hanging="284"/>
      </w:pPr>
      <w:rPr>
        <w:rFonts w:hint="default"/>
        <w:lang w:val="en-US" w:eastAsia="en-US" w:bidi="ar-SA"/>
      </w:rPr>
    </w:lvl>
    <w:lvl w:ilvl="8" w:tplc="DBA02A40">
      <w:numFmt w:val="bullet"/>
      <w:lvlText w:val="•"/>
      <w:lvlJc w:val="left"/>
      <w:pPr>
        <w:ind w:left="3592" w:hanging="284"/>
      </w:pPr>
      <w:rPr>
        <w:rFonts w:hint="default"/>
        <w:lang w:val="en-US" w:eastAsia="en-US" w:bidi="ar-SA"/>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E5429E7"/>
    <w:multiLevelType w:val="hybridMultilevel"/>
    <w:tmpl w:val="A11C4BEC"/>
    <w:lvl w:ilvl="0" w:tplc="FA9A9A42">
      <w:start w:val="20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5873F6A"/>
    <w:multiLevelType w:val="hybridMultilevel"/>
    <w:tmpl w:val="C19E3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8651F3B"/>
    <w:multiLevelType w:val="hybridMultilevel"/>
    <w:tmpl w:val="C6AEA2B8"/>
    <w:lvl w:ilvl="0" w:tplc="01E4ED5C">
      <w:numFmt w:val="bullet"/>
      <w:lvlText w:val=""/>
      <w:lvlJc w:val="left"/>
      <w:pPr>
        <w:ind w:left="360" w:hanging="360"/>
      </w:pPr>
      <w:rPr>
        <w:rFonts w:ascii="Symbol" w:eastAsia="Symbol" w:hAnsi="Symbol" w:cs="Symbol" w:hint="default"/>
        <w:w w:val="99"/>
        <w:sz w:val="20"/>
        <w:szCs w:val="20"/>
        <w:lang w:val="en-US" w:eastAsia="en-US" w:bidi="ar-SA"/>
      </w:rPr>
    </w:lvl>
    <w:lvl w:ilvl="1" w:tplc="A0AC6234">
      <w:numFmt w:val="bullet"/>
      <w:lvlText w:val="•"/>
      <w:lvlJc w:val="left"/>
      <w:pPr>
        <w:ind w:left="733" w:hanging="360"/>
      </w:pPr>
      <w:rPr>
        <w:rFonts w:hint="default"/>
        <w:lang w:val="en-US" w:eastAsia="en-US" w:bidi="ar-SA"/>
      </w:rPr>
    </w:lvl>
    <w:lvl w:ilvl="2" w:tplc="F4E0DE48">
      <w:numFmt w:val="bullet"/>
      <w:lvlText w:val="•"/>
      <w:lvlJc w:val="left"/>
      <w:pPr>
        <w:ind w:left="1112" w:hanging="360"/>
      </w:pPr>
      <w:rPr>
        <w:rFonts w:hint="default"/>
        <w:lang w:val="en-US" w:eastAsia="en-US" w:bidi="ar-SA"/>
      </w:rPr>
    </w:lvl>
    <w:lvl w:ilvl="3" w:tplc="0C383538">
      <w:numFmt w:val="bullet"/>
      <w:lvlText w:val="•"/>
      <w:lvlJc w:val="left"/>
      <w:pPr>
        <w:ind w:left="1491" w:hanging="360"/>
      </w:pPr>
      <w:rPr>
        <w:rFonts w:hint="default"/>
        <w:lang w:val="en-US" w:eastAsia="en-US" w:bidi="ar-SA"/>
      </w:rPr>
    </w:lvl>
    <w:lvl w:ilvl="4" w:tplc="13EA7888">
      <w:numFmt w:val="bullet"/>
      <w:lvlText w:val="•"/>
      <w:lvlJc w:val="left"/>
      <w:pPr>
        <w:ind w:left="1870" w:hanging="360"/>
      </w:pPr>
      <w:rPr>
        <w:rFonts w:hint="default"/>
        <w:lang w:val="en-US" w:eastAsia="en-US" w:bidi="ar-SA"/>
      </w:rPr>
    </w:lvl>
    <w:lvl w:ilvl="5" w:tplc="818E8F4A">
      <w:numFmt w:val="bullet"/>
      <w:lvlText w:val="•"/>
      <w:lvlJc w:val="left"/>
      <w:pPr>
        <w:ind w:left="2249" w:hanging="360"/>
      </w:pPr>
      <w:rPr>
        <w:rFonts w:hint="default"/>
        <w:lang w:val="en-US" w:eastAsia="en-US" w:bidi="ar-SA"/>
      </w:rPr>
    </w:lvl>
    <w:lvl w:ilvl="6" w:tplc="AB824894">
      <w:numFmt w:val="bullet"/>
      <w:lvlText w:val="•"/>
      <w:lvlJc w:val="left"/>
      <w:pPr>
        <w:ind w:left="2628" w:hanging="360"/>
      </w:pPr>
      <w:rPr>
        <w:rFonts w:hint="default"/>
        <w:lang w:val="en-US" w:eastAsia="en-US" w:bidi="ar-SA"/>
      </w:rPr>
    </w:lvl>
    <w:lvl w:ilvl="7" w:tplc="E4CAB67A">
      <w:numFmt w:val="bullet"/>
      <w:lvlText w:val="•"/>
      <w:lvlJc w:val="left"/>
      <w:pPr>
        <w:ind w:left="3007" w:hanging="360"/>
      </w:pPr>
      <w:rPr>
        <w:rFonts w:hint="default"/>
        <w:lang w:val="en-US" w:eastAsia="en-US" w:bidi="ar-SA"/>
      </w:rPr>
    </w:lvl>
    <w:lvl w:ilvl="8" w:tplc="E0DE3CBA">
      <w:numFmt w:val="bullet"/>
      <w:lvlText w:val="•"/>
      <w:lvlJc w:val="left"/>
      <w:pPr>
        <w:ind w:left="3386" w:hanging="360"/>
      </w:pPr>
      <w:rPr>
        <w:rFonts w:hint="default"/>
        <w:lang w:val="en-US" w:eastAsia="en-US" w:bidi="ar-SA"/>
      </w:rPr>
    </w:lvl>
  </w:abstractNum>
  <w:num w:numId="1" w16cid:durableId="94711259">
    <w:abstractNumId w:val="5"/>
  </w:num>
  <w:num w:numId="2" w16cid:durableId="1628730595">
    <w:abstractNumId w:val="2"/>
  </w:num>
  <w:num w:numId="3" w16cid:durableId="497188144">
    <w:abstractNumId w:val="6"/>
  </w:num>
  <w:num w:numId="4" w16cid:durableId="1138914232">
    <w:abstractNumId w:val="9"/>
  </w:num>
  <w:num w:numId="5" w16cid:durableId="857932188">
    <w:abstractNumId w:val="0"/>
  </w:num>
  <w:num w:numId="6" w16cid:durableId="798501009">
    <w:abstractNumId w:val="10"/>
  </w:num>
  <w:num w:numId="7" w16cid:durableId="1210847263">
    <w:abstractNumId w:val="14"/>
  </w:num>
  <w:num w:numId="8" w16cid:durableId="982348153">
    <w:abstractNumId w:val="18"/>
  </w:num>
  <w:num w:numId="9" w16cid:durableId="1529290868">
    <w:abstractNumId w:val="16"/>
  </w:num>
  <w:num w:numId="10" w16cid:durableId="1171066271">
    <w:abstractNumId w:val="15"/>
  </w:num>
  <w:num w:numId="11" w16cid:durableId="1453552857">
    <w:abstractNumId w:val="3"/>
  </w:num>
  <w:num w:numId="12" w16cid:durableId="1812097430">
    <w:abstractNumId w:val="17"/>
  </w:num>
  <w:num w:numId="13" w16cid:durableId="42288650">
    <w:abstractNumId w:val="12"/>
  </w:num>
  <w:num w:numId="14" w16cid:durableId="405299092">
    <w:abstractNumId w:val="4"/>
  </w:num>
  <w:num w:numId="15" w16cid:durableId="1350720946">
    <w:abstractNumId w:val="11"/>
  </w:num>
  <w:num w:numId="16" w16cid:durableId="1657568365">
    <w:abstractNumId w:val="7"/>
  </w:num>
  <w:num w:numId="17" w16cid:durableId="980378743">
    <w:abstractNumId w:val="13"/>
  </w:num>
  <w:num w:numId="18" w16cid:durableId="2077363494">
    <w:abstractNumId w:val="1"/>
  </w:num>
  <w:num w:numId="19" w16cid:durableId="1295718643">
    <w:abstractNumId w:val="19"/>
  </w:num>
  <w:num w:numId="20" w16cid:durableId="553851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5859"/>
    <w:rsid w:val="00012494"/>
    <w:rsid w:val="0001761C"/>
    <w:rsid w:val="00021737"/>
    <w:rsid w:val="00023729"/>
    <w:rsid w:val="0002430B"/>
    <w:rsid w:val="000243B4"/>
    <w:rsid w:val="0002554A"/>
    <w:rsid w:val="00032826"/>
    <w:rsid w:val="0004283F"/>
    <w:rsid w:val="000452EB"/>
    <w:rsid w:val="000461B4"/>
    <w:rsid w:val="000463AE"/>
    <w:rsid w:val="000507A3"/>
    <w:rsid w:val="00060A62"/>
    <w:rsid w:val="00064366"/>
    <w:rsid w:val="000665CE"/>
    <w:rsid w:val="00066B73"/>
    <w:rsid w:val="00071481"/>
    <w:rsid w:val="00072C17"/>
    <w:rsid w:val="00075FAE"/>
    <w:rsid w:val="000805B9"/>
    <w:rsid w:val="00082F38"/>
    <w:rsid w:val="0008384B"/>
    <w:rsid w:val="00083B55"/>
    <w:rsid w:val="00084996"/>
    <w:rsid w:val="000929EC"/>
    <w:rsid w:val="00093CDE"/>
    <w:rsid w:val="000972D8"/>
    <w:rsid w:val="000A6379"/>
    <w:rsid w:val="000C4067"/>
    <w:rsid w:val="000D22B0"/>
    <w:rsid w:val="000D35C9"/>
    <w:rsid w:val="000D520C"/>
    <w:rsid w:val="000D6596"/>
    <w:rsid w:val="000E6DF0"/>
    <w:rsid w:val="000F17F9"/>
    <w:rsid w:val="001037CB"/>
    <w:rsid w:val="0010629E"/>
    <w:rsid w:val="00115538"/>
    <w:rsid w:val="00120AB1"/>
    <w:rsid w:val="00123A7F"/>
    <w:rsid w:val="001278D0"/>
    <w:rsid w:val="00127F72"/>
    <w:rsid w:val="00140646"/>
    <w:rsid w:val="00147A4B"/>
    <w:rsid w:val="0015195D"/>
    <w:rsid w:val="001671ED"/>
    <w:rsid w:val="001727FA"/>
    <w:rsid w:val="00173D4C"/>
    <w:rsid w:val="00183218"/>
    <w:rsid w:val="00185988"/>
    <w:rsid w:val="00185E39"/>
    <w:rsid w:val="001873B6"/>
    <w:rsid w:val="001901E6"/>
    <w:rsid w:val="00191305"/>
    <w:rsid w:val="00195B55"/>
    <w:rsid w:val="001A2FE8"/>
    <w:rsid w:val="001A33AC"/>
    <w:rsid w:val="001C1C51"/>
    <w:rsid w:val="001E0ECA"/>
    <w:rsid w:val="001E206F"/>
    <w:rsid w:val="001E4EAB"/>
    <w:rsid w:val="001E5750"/>
    <w:rsid w:val="001E7739"/>
    <w:rsid w:val="001F3DB4"/>
    <w:rsid w:val="002045ED"/>
    <w:rsid w:val="00204F40"/>
    <w:rsid w:val="00205DEF"/>
    <w:rsid w:val="00216C8A"/>
    <w:rsid w:val="00226317"/>
    <w:rsid w:val="00231539"/>
    <w:rsid w:val="00247AC5"/>
    <w:rsid w:val="002523E3"/>
    <w:rsid w:val="00266FA5"/>
    <w:rsid w:val="00290393"/>
    <w:rsid w:val="002914CE"/>
    <w:rsid w:val="002920F4"/>
    <w:rsid w:val="002940F3"/>
    <w:rsid w:val="00295842"/>
    <w:rsid w:val="002963EE"/>
    <w:rsid w:val="002A6B2E"/>
    <w:rsid w:val="002A7E32"/>
    <w:rsid w:val="002B3574"/>
    <w:rsid w:val="002B6B74"/>
    <w:rsid w:val="002C6AE7"/>
    <w:rsid w:val="002D2D4B"/>
    <w:rsid w:val="002D3805"/>
    <w:rsid w:val="002E0661"/>
    <w:rsid w:val="002E66AE"/>
    <w:rsid w:val="002E7763"/>
    <w:rsid w:val="002F5842"/>
    <w:rsid w:val="00306CB7"/>
    <w:rsid w:val="003111F5"/>
    <w:rsid w:val="00336200"/>
    <w:rsid w:val="00337418"/>
    <w:rsid w:val="00351D83"/>
    <w:rsid w:val="00353E46"/>
    <w:rsid w:val="003576C4"/>
    <w:rsid w:val="00365F09"/>
    <w:rsid w:val="00366AB0"/>
    <w:rsid w:val="0037437C"/>
    <w:rsid w:val="0038146B"/>
    <w:rsid w:val="0038340F"/>
    <w:rsid w:val="00384457"/>
    <w:rsid w:val="00384F24"/>
    <w:rsid w:val="003A02BB"/>
    <w:rsid w:val="003A32B2"/>
    <w:rsid w:val="003A47DD"/>
    <w:rsid w:val="003A634F"/>
    <w:rsid w:val="003B588A"/>
    <w:rsid w:val="003B621D"/>
    <w:rsid w:val="003C3F12"/>
    <w:rsid w:val="003C4388"/>
    <w:rsid w:val="003C4C27"/>
    <w:rsid w:val="003C7F7B"/>
    <w:rsid w:val="003D294C"/>
    <w:rsid w:val="003D2EAA"/>
    <w:rsid w:val="003E054C"/>
    <w:rsid w:val="003E27A0"/>
    <w:rsid w:val="003E3872"/>
    <w:rsid w:val="004044AA"/>
    <w:rsid w:val="004044C8"/>
    <w:rsid w:val="00404F3F"/>
    <w:rsid w:val="00410B5D"/>
    <w:rsid w:val="00413BEC"/>
    <w:rsid w:val="0042265E"/>
    <w:rsid w:val="00422D65"/>
    <w:rsid w:val="00424ED7"/>
    <w:rsid w:val="00425258"/>
    <w:rsid w:val="00426217"/>
    <w:rsid w:val="00431178"/>
    <w:rsid w:val="00431A80"/>
    <w:rsid w:val="00435A89"/>
    <w:rsid w:val="004413EE"/>
    <w:rsid w:val="00452267"/>
    <w:rsid w:val="00453307"/>
    <w:rsid w:val="00455455"/>
    <w:rsid w:val="00457E36"/>
    <w:rsid w:val="00462F8F"/>
    <w:rsid w:val="00481C32"/>
    <w:rsid w:val="00481D56"/>
    <w:rsid w:val="00490408"/>
    <w:rsid w:val="00491C80"/>
    <w:rsid w:val="004A4C45"/>
    <w:rsid w:val="004B0485"/>
    <w:rsid w:val="004B428E"/>
    <w:rsid w:val="004B4D37"/>
    <w:rsid w:val="004B7677"/>
    <w:rsid w:val="004C42F0"/>
    <w:rsid w:val="004C750A"/>
    <w:rsid w:val="004E1D73"/>
    <w:rsid w:val="00501344"/>
    <w:rsid w:val="0051286E"/>
    <w:rsid w:val="00516021"/>
    <w:rsid w:val="00516457"/>
    <w:rsid w:val="00520A0C"/>
    <w:rsid w:val="00530E37"/>
    <w:rsid w:val="00544327"/>
    <w:rsid w:val="005464A1"/>
    <w:rsid w:val="00546F12"/>
    <w:rsid w:val="0055339C"/>
    <w:rsid w:val="00561FD9"/>
    <w:rsid w:val="00562B3C"/>
    <w:rsid w:val="00564E40"/>
    <w:rsid w:val="005670A2"/>
    <w:rsid w:val="005733C6"/>
    <w:rsid w:val="005750E2"/>
    <w:rsid w:val="00576E62"/>
    <w:rsid w:val="0058313F"/>
    <w:rsid w:val="00585859"/>
    <w:rsid w:val="00586FBC"/>
    <w:rsid w:val="005879C9"/>
    <w:rsid w:val="0059DC4E"/>
    <w:rsid w:val="005A3C6B"/>
    <w:rsid w:val="005B1EA5"/>
    <w:rsid w:val="005D7176"/>
    <w:rsid w:val="005E1F24"/>
    <w:rsid w:val="005E673D"/>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C7AA4"/>
    <w:rsid w:val="006D599C"/>
    <w:rsid w:val="006D6372"/>
    <w:rsid w:val="006D6E5C"/>
    <w:rsid w:val="006E02AF"/>
    <w:rsid w:val="006E0786"/>
    <w:rsid w:val="006E086A"/>
    <w:rsid w:val="006E6B4A"/>
    <w:rsid w:val="006E7449"/>
    <w:rsid w:val="006E7FB1"/>
    <w:rsid w:val="006F2604"/>
    <w:rsid w:val="006F5319"/>
    <w:rsid w:val="006F55FD"/>
    <w:rsid w:val="006F5D21"/>
    <w:rsid w:val="006F6009"/>
    <w:rsid w:val="007102F0"/>
    <w:rsid w:val="00710763"/>
    <w:rsid w:val="00711BE3"/>
    <w:rsid w:val="00724FA7"/>
    <w:rsid w:val="00725415"/>
    <w:rsid w:val="00727505"/>
    <w:rsid w:val="00731581"/>
    <w:rsid w:val="007355C9"/>
    <w:rsid w:val="00741B9E"/>
    <w:rsid w:val="00743DAC"/>
    <w:rsid w:val="0075337B"/>
    <w:rsid w:val="00755CD4"/>
    <w:rsid w:val="00757F96"/>
    <w:rsid w:val="00776F7F"/>
    <w:rsid w:val="00785285"/>
    <w:rsid w:val="0078529D"/>
    <w:rsid w:val="00787DC1"/>
    <w:rsid w:val="00794070"/>
    <w:rsid w:val="007A111D"/>
    <w:rsid w:val="007A171D"/>
    <w:rsid w:val="007A713B"/>
    <w:rsid w:val="007B1CB9"/>
    <w:rsid w:val="007B64E5"/>
    <w:rsid w:val="007B7708"/>
    <w:rsid w:val="007C2F04"/>
    <w:rsid w:val="007F5B8B"/>
    <w:rsid w:val="00817E9A"/>
    <w:rsid w:val="008231A1"/>
    <w:rsid w:val="00830D57"/>
    <w:rsid w:val="00833D56"/>
    <w:rsid w:val="00860B07"/>
    <w:rsid w:val="008616F6"/>
    <w:rsid w:val="0086259C"/>
    <w:rsid w:val="00883F24"/>
    <w:rsid w:val="00893914"/>
    <w:rsid w:val="00896B3F"/>
    <w:rsid w:val="00897E1F"/>
    <w:rsid w:val="008B2CB4"/>
    <w:rsid w:val="008B6404"/>
    <w:rsid w:val="008C2C21"/>
    <w:rsid w:val="008C7DD3"/>
    <w:rsid w:val="008D4451"/>
    <w:rsid w:val="008D651A"/>
    <w:rsid w:val="008E000B"/>
    <w:rsid w:val="008E2926"/>
    <w:rsid w:val="008E35C6"/>
    <w:rsid w:val="008E3F49"/>
    <w:rsid w:val="008F0EB7"/>
    <w:rsid w:val="008F243B"/>
    <w:rsid w:val="008F4675"/>
    <w:rsid w:val="00904A66"/>
    <w:rsid w:val="00905F59"/>
    <w:rsid w:val="0092287F"/>
    <w:rsid w:val="0092495B"/>
    <w:rsid w:val="00924F4F"/>
    <w:rsid w:val="0092660E"/>
    <w:rsid w:val="00936519"/>
    <w:rsid w:val="00941DA3"/>
    <w:rsid w:val="00942C0C"/>
    <w:rsid w:val="00950BC5"/>
    <w:rsid w:val="009539E3"/>
    <w:rsid w:val="009545A4"/>
    <w:rsid w:val="00954A5E"/>
    <w:rsid w:val="009551B2"/>
    <w:rsid w:val="009574FD"/>
    <w:rsid w:val="00964625"/>
    <w:rsid w:val="00974E07"/>
    <w:rsid w:val="00981C1D"/>
    <w:rsid w:val="0099109C"/>
    <w:rsid w:val="009936DB"/>
    <w:rsid w:val="00993CFC"/>
    <w:rsid w:val="009A1DC2"/>
    <w:rsid w:val="009A2EA4"/>
    <w:rsid w:val="009B2AFC"/>
    <w:rsid w:val="009C0914"/>
    <w:rsid w:val="009C27E5"/>
    <w:rsid w:val="009D300A"/>
    <w:rsid w:val="009D71E8"/>
    <w:rsid w:val="009E0B90"/>
    <w:rsid w:val="009E104B"/>
    <w:rsid w:val="009E25FD"/>
    <w:rsid w:val="009E754A"/>
    <w:rsid w:val="009E7DE4"/>
    <w:rsid w:val="009F3BBD"/>
    <w:rsid w:val="00A0259C"/>
    <w:rsid w:val="00A063DD"/>
    <w:rsid w:val="00A112B5"/>
    <w:rsid w:val="00A14EEA"/>
    <w:rsid w:val="00A17D68"/>
    <w:rsid w:val="00A17E70"/>
    <w:rsid w:val="00A300AA"/>
    <w:rsid w:val="00A44FBB"/>
    <w:rsid w:val="00A50104"/>
    <w:rsid w:val="00A505F7"/>
    <w:rsid w:val="00A522E0"/>
    <w:rsid w:val="00A62CDC"/>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E35B9"/>
    <w:rsid w:val="00AF5E20"/>
    <w:rsid w:val="00AF7389"/>
    <w:rsid w:val="00B002FA"/>
    <w:rsid w:val="00B00327"/>
    <w:rsid w:val="00B024B3"/>
    <w:rsid w:val="00B05432"/>
    <w:rsid w:val="00B06979"/>
    <w:rsid w:val="00B11DE8"/>
    <w:rsid w:val="00B179ED"/>
    <w:rsid w:val="00B20E18"/>
    <w:rsid w:val="00B565C3"/>
    <w:rsid w:val="00B572C4"/>
    <w:rsid w:val="00B60858"/>
    <w:rsid w:val="00B66EB6"/>
    <w:rsid w:val="00B74D4E"/>
    <w:rsid w:val="00B80219"/>
    <w:rsid w:val="00BA0A92"/>
    <w:rsid w:val="00BA19A5"/>
    <w:rsid w:val="00BC67F6"/>
    <w:rsid w:val="00BD2004"/>
    <w:rsid w:val="00BD4B12"/>
    <w:rsid w:val="00BE2EBE"/>
    <w:rsid w:val="00BE2F92"/>
    <w:rsid w:val="00BF0D5F"/>
    <w:rsid w:val="00C057E9"/>
    <w:rsid w:val="00C11EB4"/>
    <w:rsid w:val="00C12746"/>
    <w:rsid w:val="00C20533"/>
    <w:rsid w:val="00C25827"/>
    <w:rsid w:val="00C31BB8"/>
    <w:rsid w:val="00C373EA"/>
    <w:rsid w:val="00C621C1"/>
    <w:rsid w:val="00C62989"/>
    <w:rsid w:val="00C65CBB"/>
    <w:rsid w:val="00C72B49"/>
    <w:rsid w:val="00C74054"/>
    <w:rsid w:val="00C80F37"/>
    <w:rsid w:val="00C84166"/>
    <w:rsid w:val="00C959FF"/>
    <w:rsid w:val="00C97942"/>
    <w:rsid w:val="00C97A7F"/>
    <w:rsid w:val="00CB5B17"/>
    <w:rsid w:val="00CB6368"/>
    <w:rsid w:val="00CC4443"/>
    <w:rsid w:val="00CC5CAF"/>
    <w:rsid w:val="00CD06CE"/>
    <w:rsid w:val="00D06874"/>
    <w:rsid w:val="00D173F7"/>
    <w:rsid w:val="00D20203"/>
    <w:rsid w:val="00D204E0"/>
    <w:rsid w:val="00D21354"/>
    <w:rsid w:val="00D22400"/>
    <w:rsid w:val="00D278BA"/>
    <w:rsid w:val="00D33FE5"/>
    <w:rsid w:val="00D3578A"/>
    <w:rsid w:val="00D4463C"/>
    <w:rsid w:val="00D501EE"/>
    <w:rsid w:val="00D514E3"/>
    <w:rsid w:val="00D517DC"/>
    <w:rsid w:val="00D5590D"/>
    <w:rsid w:val="00D618E4"/>
    <w:rsid w:val="00D61DA5"/>
    <w:rsid w:val="00D875ED"/>
    <w:rsid w:val="00D877D0"/>
    <w:rsid w:val="00D90013"/>
    <w:rsid w:val="00D91B9C"/>
    <w:rsid w:val="00D91E6F"/>
    <w:rsid w:val="00D92C1B"/>
    <w:rsid w:val="00D94CC7"/>
    <w:rsid w:val="00DA1AF4"/>
    <w:rsid w:val="00DB0C60"/>
    <w:rsid w:val="00DB624C"/>
    <w:rsid w:val="00DC641A"/>
    <w:rsid w:val="00DD1AF0"/>
    <w:rsid w:val="00DD41D7"/>
    <w:rsid w:val="00DD6B7D"/>
    <w:rsid w:val="00DD6E14"/>
    <w:rsid w:val="00DE15AC"/>
    <w:rsid w:val="00DF36B2"/>
    <w:rsid w:val="00E061EC"/>
    <w:rsid w:val="00E13E51"/>
    <w:rsid w:val="00E35E13"/>
    <w:rsid w:val="00E43EAD"/>
    <w:rsid w:val="00E57DEF"/>
    <w:rsid w:val="00E62DCB"/>
    <w:rsid w:val="00E651DD"/>
    <w:rsid w:val="00E66558"/>
    <w:rsid w:val="00E70D81"/>
    <w:rsid w:val="00E726A6"/>
    <w:rsid w:val="00E86F05"/>
    <w:rsid w:val="00E9430B"/>
    <w:rsid w:val="00EA3A2A"/>
    <w:rsid w:val="00EB4556"/>
    <w:rsid w:val="00EB64C8"/>
    <w:rsid w:val="00ED5108"/>
    <w:rsid w:val="00EF1EE8"/>
    <w:rsid w:val="00F012CA"/>
    <w:rsid w:val="00F01752"/>
    <w:rsid w:val="00F02F81"/>
    <w:rsid w:val="00F0355A"/>
    <w:rsid w:val="00F14DC0"/>
    <w:rsid w:val="00F24A7E"/>
    <w:rsid w:val="00F3329B"/>
    <w:rsid w:val="00F33DC0"/>
    <w:rsid w:val="00F34763"/>
    <w:rsid w:val="00F40D86"/>
    <w:rsid w:val="00F62587"/>
    <w:rsid w:val="00F63E9E"/>
    <w:rsid w:val="00F654B8"/>
    <w:rsid w:val="00F76843"/>
    <w:rsid w:val="00F776E1"/>
    <w:rsid w:val="00F81568"/>
    <w:rsid w:val="00F83FF0"/>
    <w:rsid w:val="00F925EB"/>
    <w:rsid w:val="00FA6DD0"/>
    <w:rsid w:val="00FC28DF"/>
    <w:rsid w:val="00FE2F02"/>
    <w:rsid w:val="00FE3136"/>
    <w:rsid w:val="00FE50A3"/>
    <w:rsid w:val="00FF0E41"/>
    <w:rsid w:val="00FF369D"/>
    <w:rsid w:val="00FF4FB6"/>
    <w:rsid w:val="00FF6FB0"/>
    <w:rsid w:val="010D1514"/>
    <w:rsid w:val="02D5A7FE"/>
    <w:rsid w:val="03267A55"/>
    <w:rsid w:val="05B6D577"/>
    <w:rsid w:val="069AA0E3"/>
    <w:rsid w:val="07FFD3D3"/>
    <w:rsid w:val="0892EBEF"/>
    <w:rsid w:val="09374934"/>
    <w:rsid w:val="0B240EAF"/>
    <w:rsid w:val="0B95660E"/>
    <w:rsid w:val="0FBEEB34"/>
    <w:rsid w:val="1216388C"/>
    <w:rsid w:val="123CE524"/>
    <w:rsid w:val="13173609"/>
    <w:rsid w:val="167EF7D2"/>
    <w:rsid w:val="196A8882"/>
    <w:rsid w:val="19AD7AE3"/>
    <w:rsid w:val="1A172959"/>
    <w:rsid w:val="1CBF4D92"/>
    <w:rsid w:val="1D7F2D3D"/>
    <w:rsid w:val="20DA48A4"/>
    <w:rsid w:val="2497129E"/>
    <w:rsid w:val="266981D0"/>
    <w:rsid w:val="26886AF4"/>
    <w:rsid w:val="2860AB8E"/>
    <w:rsid w:val="289EBBFD"/>
    <w:rsid w:val="2CE83A9E"/>
    <w:rsid w:val="2EE13902"/>
    <w:rsid w:val="2FFB967E"/>
    <w:rsid w:val="3039348E"/>
    <w:rsid w:val="31CC4DD9"/>
    <w:rsid w:val="380BAE89"/>
    <w:rsid w:val="3A3F1ACF"/>
    <w:rsid w:val="3B6FE442"/>
    <w:rsid w:val="3BE13FA2"/>
    <w:rsid w:val="3EA4202B"/>
    <w:rsid w:val="3EDA2ACE"/>
    <w:rsid w:val="418407A1"/>
    <w:rsid w:val="42F1F5A1"/>
    <w:rsid w:val="4307A8AF"/>
    <w:rsid w:val="44F51CF6"/>
    <w:rsid w:val="476022B9"/>
    <w:rsid w:val="4816D0D3"/>
    <w:rsid w:val="48E0F002"/>
    <w:rsid w:val="491E3A64"/>
    <w:rsid w:val="4B711A3F"/>
    <w:rsid w:val="4BF69EA0"/>
    <w:rsid w:val="569B4D04"/>
    <w:rsid w:val="5A89EC09"/>
    <w:rsid w:val="5C40C457"/>
    <w:rsid w:val="5E43F62D"/>
    <w:rsid w:val="5F3A7B6B"/>
    <w:rsid w:val="617B4808"/>
    <w:rsid w:val="62112DD8"/>
    <w:rsid w:val="625D1A15"/>
    <w:rsid w:val="6676FF45"/>
    <w:rsid w:val="67257E2A"/>
    <w:rsid w:val="6BA0BCE4"/>
    <w:rsid w:val="6CA2B645"/>
    <w:rsid w:val="6D28B1AF"/>
    <w:rsid w:val="6D616F43"/>
    <w:rsid w:val="6EB73EE5"/>
    <w:rsid w:val="705347CA"/>
    <w:rsid w:val="70592E62"/>
    <w:rsid w:val="734B947E"/>
    <w:rsid w:val="7895C91D"/>
    <w:rsid w:val="79D87952"/>
    <w:rsid w:val="7EAA1712"/>
    <w:rsid w:val="7F0571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1400A943-09FD-475F-A315-AFE10EA98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0BC5"/>
    <w:pPr>
      <w:widowControl w:val="0"/>
      <w:suppressAutoHyphens w:val="0"/>
      <w:autoSpaceDE w:val="0"/>
      <w:spacing w:before="59" w:after="0" w:line="240" w:lineRule="auto"/>
      <w:ind w:left="168"/>
    </w:pPr>
    <w:rPr>
      <w:rFonts w:eastAsia="Arial" w:cs="Arial"/>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684043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67C60A0519D4782463658E36DEEBF" ma:contentTypeVersion="13" ma:contentTypeDescription="Create a new document." ma:contentTypeScope="" ma:versionID="b949b511e1febc0e0c0f019e092a25fc">
  <xsd:schema xmlns:xsd="http://www.w3.org/2001/XMLSchema" xmlns:xs="http://www.w3.org/2001/XMLSchema" xmlns:p="http://schemas.microsoft.com/office/2006/metadata/properties" xmlns:ns2="4020d145-9e38-42f3-b2e2-f7121624a5e0" xmlns:ns3="acbbaf5f-f45f-4525-93e6-d560bae16e86" targetNamespace="http://schemas.microsoft.com/office/2006/metadata/properties" ma:root="true" ma:fieldsID="a1939ef8c25fa6294bc2e2339bfe5940" ns2:_="" ns3:_="">
    <xsd:import namespace="4020d145-9e38-42f3-b2e2-f7121624a5e0"/>
    <xsd:import namespace="acbbaf5f-f45f-4525-93e6-d560bae16e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0d145-9e38-42f3-b2e2-f7121624a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bbaf5f-f45f-4525-93e6-d560bae16e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e400c01-7b7f-440d-ab37-a237854613bd}" ma:internalName="TaxCatchAll" ma:showField="CatchAllData" ma:web="acbbaf5f-f45f-4525-93e6-d560bae16e86">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20d145-9e38-42f3-b2e2-f7121624a5e0">
      <Terms xmlns="http://schemas.microsoft.com/office/infopath/2007/PartnerControls"/>
    </lcf76f155ced4ddcb4097134ff3c332f>
    <TaxCatchAll xmlns="acbbaf5f-f45f-4525-93e6-d560bae16e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BC145-38D8-4A8B-8F25-C14748D20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0d145-9e38-42f3-b2e2-f7121624a5e0"/>
    <ds:schemaRef ds:uri="acbbaf5f-f45f-4525-93e6-d560bae16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38B653-C17A-47A0-A77F-A8DC16667F3E}">
  <ds:schemaRefs>
    <ds:schemaRef ds:uri="http://schemas.microsoft.com/office/infopath/2007/PartnerControls"/>
    <ds:schemaRef ds:uri="http://purl.org/dc/elements/1.1/"/>
    <ds:schemaRef ds:uri="http://www.w3.org/XML/1998/namespace"/>
    <ds:schemaRef ds:uri="http://schemas.microsoft.com/office/2006/metadata/properties"/>
    <ds:schemaRef ds:uri="4020d145-9e38-42f3-b2e2-f7121624a5e0"/>
    <ds:schemaRef ds:uri="http://schemas.microsoft.com/office/2006/documentManagement/types"/>
    <ds:schemaRef ds:uri="acbbaf5f-f45f-4525-93e6-d560bae16e86"/>
    <ds:schemaRef ds:uri="http://schemas.openxmlformats.org/package/2006/metadata/core-properties"/>
    <ds:schemaRef ds:uri="http://purl.org/dc/dcmitype/"/>
    <ds:schemaRef ds:uri="http://purl.org/dc/terms/"/>
  </ds:schemaRefs>
</ds:datastoreItem>
</file>

<file path=customXml/itemProps3.xml><?xml version="1.0" encoding="utf-8"?>
<ds:datastoreItem xmlns:ds="http://schemas.openxmlformats.org/officeDocument/2006/customXml" ds:itemID="{A781AE20-69B6-44A1-A4B8-37738B4FBD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3342</Words>
  <Characters>19052</Characters>
  <Application>Microsoft Office Word</Application>
  <DocSecurity>0</DocSecurity>
  <Lines>158</Lines>
  <Paragraphs>44</Paragraphs>
  <ScaleCrop>false</ScaleCrop>
  <Company/>
  <LinksUpToDate>false</LinksUpToDate>
  <CharactersWithSpaces>22350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Rachel Edkins</cp:lastModifiedBy>
  <cp:revision>2</cp:revision>
  <cp:lastPrinted>2014-09-17T21:26:00Z</cp:lastPrinted>
  <dcterms:created xsi:type="dcterms:W3CDTF">2025-12-05T08:24:00Z</dcterms:created>
  <dcterms:modified xsi:type="dcterms:W3CDTF">2025-12-05T08:24:00Z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0x01010031967C60A0519D4782463658E36DEEBF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